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668781" w14:textId="5702379D" w:rsidR="00EF01C4" w:rsidRPr="00742D73" w:rsidRDefault="00EF01C4" w:rsidP="00EF01C4">
      <w:pPr>
        <w:rPr>
          <w:rFonts w:cstheme="minorHAnsi"/>
          <w:b/>
          <w:bCs/>
          <w:sz w:val="24"/>
          <w:szCs w:val="24"/>
        </w:rPr>
      </w:pPr>
      <w:r w:rsidRPr="00742D73">
        <w:rPr>
          <w:rFonts w:cstheme="minorHAnsi"/>
          <w:b/>
          <w:bCs/>
          <w:sz w:val="24"/>
          <w:szCs w:val="24"/>
        </w:rPr>
        <w:t>Evaluation of Different</w:t>
      </w:r>
      <w:r w:rsidR="00363A45" w:rsidRPr="00742D73">
        <w:rPr>
          <w:rFonts w:cstheme="minorHAnsi"/>
          <w:b/>
          <w:bCs/>
          <w:sz w:val="24"/>
          <w:szCs w:val="24"/>
        </w:rPr>
        <w:t xml:space="preserve"> WestRock</w:t>
      </w:r>
      <w:r w:rsidRPr="00742D73">
        <w:rPr>
          <w:rFonts w:cstheme="minorHAnsi"/>
          <w:b/>
          <w:bCs/>
          <w:sz w:val="24"/>
          <w:szCs w:val="24"/>
        </w:rPr>
        <w:t xml:space="preserve"> Paper</w:t>
      </w:r>
      <w:r w:rsidR="00363A45" w:rsidRPr="00742D73">
        <w:rPr>
          <w:rFonts w:cstheme="minorHAnsi"/>
          <w:b/>
          <w:bCs/>
          <w:sz w:val="24"/>
          <w:szCs w:val="24"/>
        </w:rPr>
        <w:t xml:space="preserve"> Mulches</w:t>
      </w:r>
      <w:r w:rsidRPr="00742D73">
        <w:rPr>
          <w:rFonts w:cstheme="minorHAnsi"/>
          <w:b/>
          <w:bCs/>
          <w:sz w:val="24"/>
          <w:szCs w:val="24"/>
        </w:rPr>
        <w:t xml:space="preserve"> </w:t>
      </w:r>
      <w:r w:rsidR="00363A45" w:rsidRPr="00742D73">
        <w:rPr>
          <w:rFonts w:cstheme="minorHAnsi"/>
          <w:b/>
          <w:bCs/>
          <w:sz w:val="24"/>
          <w:szCs w:val="24"/>
        </w:rPr>
        <w:t>in Comparison to</w:t>
      </w:r>
      <w:r w:rsidRPr="00742D73">
        <w:rPr>
          <w:rFonts w:cstheme="minorHAnsi"/>
          <w:b/>
          <w:bCs/>
          <w:sz w:val="24"/>
          <w:szCs w:val="24"/>
        </w:rPr>
        <w:t xml:space="preserve"> Polyethylene Mulch</w:t>
      </w:r>
      <w:r w:rsidR="00184683" w:rsidRPr="00742D73">
        <w:rPr>
          <w:rFonts w:cstheme="minorHAnsi"/>
          <w:b/>
          <w:bCs/>
          <w:sz w:val="24"/>
          <w:szCs w:val="24"/>
        </w:rPr>
        <w:t>es</w:t>
      </w:r>
      <w:r w:rsidRPr="00742D73">
        <w:rPr>
          <w:rFonts w:cstheme="minorHAnsi"/>
          <w:b/>
          <w:bCs/>
          <w:sz w:val="24"/>
          <w:szCs w:val="24"/>
        </w:rPr>
        <w:t xml:space="preserve"> for their Performance in Vegetable Production</w:t>
      </w:r>
    </w:p>
    <w:p w14:paraId="3A6921F3" w14:textId="77777777" w:rsidR="00EF01C4" w:rsidRPr="00742D73" w:rsidRDefault="00EF01C4" w:rsidP="00EF01C4">
      <w:pPr>
        <w:spacing w:after="0"/>
        <w:rPr>
          <w:rFonts w:cstheme="minorHAnsi"/>
          <w:b/>
          <w:bCs/>
          <w:sz w:val="24"/>
          <w:szCs w:val="24"/>
        </w:rPr>
      </w:pPr>
      <w:r w:rsidRPr="00742D73">
        <w:rPr>
          <w:rFonts w:cstheme="minorHAnsi"/>
          <w:b/>
          <w:bCs/>
          <w:sz w:val="24"/>
          <w:szCs w:val="24"/>
        </w:rPr>
        <w:t>Robert Hochmuth and Alexandor McMillan</w:t>
      </w:r>
    </w:p>
    <w:p w14:paraId="6E48490E" w14:textId="77777777" w:rsidR="00EF01C4" w:rsidRPr="00742D73" w:rsidRDefault="00EF01C4" w:rsidP="00EF01C4">
      <w:pPr>
        <w:spacing w:after="0"/>
        <w:rPr>
          <w:rFonts w:cstheme="minorHAnsi"/>
          <w:b/>
          <w:bCs/>
          <w:sz w:val="24"/>
          <w:szCs w:val="24"/>
        </w:rPr>
      </w:pPr>
      <w:r w:rsidRPr="00742D73">
        <w:rPr>
          <w:rFonts w:cstheme="minorHAnsi"/>
          <w:b/>
          <w:bCs/>
          <w:sz w:val="24"/>
          <w:szCs w:val="24"/>
        </w:rPr>
        <w:t>University of Florida, Institute of Food and Agricultural Sciences</w:t>
      </w:r>
    </w:p>
    <w:p w14:paraId="66279FDC" w14:textId="77777777" w:rsidR="00EF01C4" w:rsidRPr="00742D73" w:rsidRDefault="00EF01C4" w:rsidP="00EF01C4">
      <w:pPr>
        <w:spacing w:after="0"/>
        <w:rPr>
          <w:rFonts w:cstheme="minorHAnsi"/>
          <w:b/>
          <w:bCs/>
          <w:sz w:val="24"/>
          <w:szCs w:val="24"/>
        </w:rPr>
      </w:pPr>
      <w:r w:rsidRPr="00742D73">
        <w:rPr>
          <w:rFonts w:cstheme="minorHAnsi"/>
          <w:b/>
          <w:bCs/>
          <w:sz w:val="24"/>
          <w:szCs w:val="24"/>
        </w:rPr>
        <w:t>North Florida Research and Education Center- Suwannee Valley</w:t>
      </w:r>
    </w:p>
    <w:p w14:paraId="192CABD7" w14:textId="77777777" w:rsidR="00EF01C4" w:rsidRPr="00742D73" w:rsidRDefault="00EF01C4" w:rsidP="00EF01C4">
      <w:pPr>
        <w:spacing w:after="0"/>
        <w:rPr>
          <w:rFonts w:cstheme="minorHAnsi"/>
          <w:b/>
          <w:bCs/>
          <w:sz w:val="24"/>
          <w:szCs w:val="24"/>
        </w:rPr>
      </w:pPr>
      <w:r w:rsidRPr="00742D73">
        <w:rPr>
          <w:rFonts w:cstheme="minorHAnsi"/>
          <w:b/>
          <w:bCs/>
          <w:sz w:val="24"/>
          <w:szCs w:val="24"/>
        </w:rPr>
        <w:t>7580 CR 136 East</w:t>
      </w:r>
    </w:p>
    <w:p w14:paraId="61C926AD" w14:textId="77777777" w:rsidR="00EF01C4" w:rsidRPr="00742D73" w:rsidRDefault="00EF01C4" w:rsidP="00EF01C4">
      <w:pPr>
        <w:spacing w:after="0"/>
        <w:rPr>
          <w:rFonts w:cstheme="minorHAnsi"/>
          <w:b/>
          <w:bCs/>
          <w:sz w:val="24"/>
          <w:szCs w:val="24"/>
        </w:rPr>
      </w:pPr>
      <w:r w:rsidRPr="00742D73">
        <w:rPr>
          <w:rFonts w:cstheme="minorHAnsi"/>
          <w:b/>
          <w:bCs/>
          <w:sz w:val="24"/>
          <w:szCs w:val="24"/>
        </w:rPr>
        <w:t>Live Oak, FL 32060</w:t>
      </w:r>
    </w:p>
    <w:p w14:paraId="7CDDB74D" w14:textId="77777777" w:rsidR="00EF01C4" w:rsidRPr="00742D73" w:rsidRDefault="00466A15" w:rsidP="00EF01C4">
      <w:pPr>
        <w:spacing w:after="0"/>
        <w:rPr>
          <w:rStyle w:val="Hyperlink"/>
          <w:rFonts w:cstheme="minorHAnsi"/>
          <w:b/>
          <w:bCs/>
          <w:sz w:val="24"/>
          <w:szCs w:val="24"/>
        </w:rPr>
      </w:pPr>
      <w:hyperlink r:id="rId5" w:history="1">
        <w:r w:rsidR="00EF01C4" w:rsidRPr="00742D73">
          <w:rPr>
            <w:rStyle w:val="Hyperlink"/>
            <w:rFonts w:cstheme="minorHAnsi"/>
            <w:b/>
            <w:bCs/>
            <w:sz w:val="24"/>
            <w:szCs w:val="24"/>
          </w:rPr>
          <w:t>bobhoch@ufl.edu</w:t>
        </w:r>
      </w:hyperlink>
    </w:p>
    <w:p w14:paraId="4A153386" w14:textId="77777777" w:rsidR="00EF01C4" w:rsidRPr="00742D73" w:rsidRDefault="00EF01C4">
      <w:pPr>
        <w:rPr>
          <w:rFonts w:cstheme="minorHAnsi"/>
          <w:sz w:val="24"/>
          <w:szCs w:val="24"/>
        </w:rPr>
      </w:pPr>
    </w:p>
    <w:p w14:paraId="5C8D74F9" w14:textId="77777777" w:rsidR="000768A7" w:rsidRPr="00742D73" w:rsidRDefault="000768A7" w:rsidP="000768A7">
      <w:pPr>
        <w:rPr>
          <w:rFonts w:cstheme="minorHAnsi"/>
          <w:b/>
          <w:bCs/>
          <w:sz w:val="24"/>
          <w:szCs w:val="24"/>
          <w:u w:val="single"/>
        </w:rPr>
      </w:pPr>
      <w:r w:rsidRPr="00742D73">
        <w:rPr>
          <w:rFonts w:cstheme="minorHAnsi"/>
          <w:b/>
          <w:bCs/>
          <w:sz w:val="24"/>
          <w:szCs w:val="24"/>
          <w:u w:val="single"/>
        </w:rPr>
        <w:t>Materials and Methods</w:t>
      </w:r>
    </w:p>
    <w:p w14:paraId="39CD678C" w14:textId="2317DB98" w:rsidR="000768A7" w:rsidRPr="00742D73" w:rsidRDefault="000768A7" w:rsidP="000768A7">
      <w:pPr>
        <w:rPr>
          <w:rFonts w:cstheme="minorHAnsi"/>
          <w:sz w:val="24"/>
          <w:szCs w:val="24"/>
        </w:rPr>
      </w:pPr>
      <w:r w:rsidRPr="00742D73">
        <w:rPr>
          <w:rFonts w:cstheme="minorHAnsi"/>
          <w:sz w:val="24"/>
          <w:szCs w:val="24"/>
        </w:rPr>
        <w:tab/>
        <w:t>This trial was conducted at the North Florida Research and Education Center- Suwannee Valley (NFREC-SV)</w:t>
      </w:r>
      <w:r w:rsidR="00F2204E" w:rsidRPr="00742D73">
        <w:rPr>
          <w:rFonts w:cstheme="minorHAnsi"/>
          <w:sz w:val="24"/>
          <w:szCs w:val="24"/>
        </w:rPr>
        <w:t>.</w:t>
      </w:r>
      <w:r w:rsidRPr="00742D73">
        <w:rPr>
          <w:rFonts w:cstheme="minorHAnsi"/>
          <w:sz w:val="24"/>
          <w:szCs w:val="24"/>
        </w:rPr>
        <w:t xml:space="preserve"> The goal of this trial was to evaluate the effectiveness of </w:t>
      </w:r>
      <w:r w:rsidR="00F2204E" w:rsidRPr="00742D73">
        <w:rPr>
          <w:rFonts w:cstheme="minorHAnsi"/>
          <w:sz w:val="24"/>
          <w:szCs w:val="24"/>
        </w:rPr>
        <w:t>two</w:t>
      </w:r>
      <w:r w:rsidRPr="00742D73">
        <w:rPr>
          <w:rFonts w:cstheme="minorHAnsi"/>
          <w:sz w:val="24"/>
          <w:szCs w:val="24"/>
        </w:rPr>
        <w:t xml:space="preserve"> paper mulch materials</w:t>
      </w:r>
      <w:r w:rsidR="00F2204E" w:rsidRPr="00742D73">
        <w:rPr>
          <w:rFonts w:cstheme="minorHAnsi"/>
          <w:sz w:val="24"/>
          <w:szCs w:val="24"/>
        </w:rPr>
        <w:t xml:space="preserve"> </w:t>
      </w:r>
      <w:r w:rsidRPr="00742D73">
        <w:rPr>
          <w:rFonts w:cstheme="minorHAnsi"/>
          <w:sz w:val="24"/>
          <w:szCs w:val="24"/>
        </w:rPr>
        <w:t xml:space="preserve">in comparison to </w:t>
      </w:r>
      <w:r w:rsidR="00685FAC" w:rsidRPr="00742D73">
        <w:rPr>
          <w:rFonts w:cstheme="minorHAnsi"/>
          <w:sz w:val="24"/>
          <w:szCs w:val="24"/>
        </w:rPr>
        <w:t>a standard polyethylene mulch and a biodegradable polyethylene mulch</w:t>
      </w:r>
      <w:r w:rsidRPr="00742D73">
        <w:rPr>
          <w:rFonts w:cstheme="minorHAnsi"/>
          <w:sz w:val="24"/>
          <w:szCs w:val="24"/>
        </w:rPr>
        <w:t xml:space="preserve">. The trial began </w:t>
      </w:r>
      <w:r w:rsidR="00685FAC" w:rsidRPr="00742D73">
        <w:rPr>
          <w:rFonts w:cstheme="minorHAnsi"/>
          <w:sz w:val="24"/>
          <w:szCs w:val="24"/>
        </w:rPr>
        <w:t>4</w:t>
      </w:r>
      <w:r w:rsidRPr="00742D73">
        <w:rPr>
          <w:rFonts w:cstheme="minorHAnsi"/>
          <w:sz w:val="24"/>
          <w:szCs w:val="24"/>
        </w:rPr>
        <w:t>-</w:t>
      </w:r>
      <w:r w:rsidR="00685FAC" w:rsidRPr="00742D73">
        <w:rPr>
          <w:rFonts w:cstheme="minorHAnsi"/>
          <w:sz w:val="24"/>
          <w:szCs w:val="24"/>
        </w:rPr>
        <w:t>Nov</w:t>
      </w:r>
      <w:r w:rsidRPr="00742D73">
        <w:rPr>
          <w:rFonts w:cstheme="minorHAnsi"/>
          <w:sz w:val="24"/>
          <w:szCs w:val="24"/>
        </w:rPr>
        <w:t>-2020.</w:t>
      </w:r>
    </w:p>
    <w:p w14:paraId="180A3FB3" w14:textId="25740C3E" w:rsidR="000768A7" w:rsidRPr="00742D73" w:rsidRDefault="000768A7" w:rsidP="000768A7">
      <w:pPr>
        <w:spacing w:before="240"/>
        <w:rPr>
          <w:rFonts w:cstheme="minorHAnsi"/>
          <w:sz w:val="24"/>
          <w:szCs w:val="24"/>
        </w:rPr>
      </w:pPr>
      <w:r w:rsidRPr="00742D73">
        <w:rPr>
          <w:rFonts w:cstheme="minorHAnsi"/>
          <w:sz w:val="24"/>
          <w:szCs w:val="24"/>
        </w:rPr>
        <w:tab/>
        <w:t xml:space="preserve">The experimental area was prepared by power-tilling the soil and marking rows spaced </w:t>
      </w:r>
      <w:r w:rsidR="00363A45" w:rsidRPr="00742D73">
        <w:rPr>
          <w:rFonts w:cstheme="minorHAnsi"/>
          <w:sz w:val="24"/>
          <w:szCs w:val="24"/>
        </w:rPr>
        <w:t>six</w:t>
      </w:r>
      <w:r w:rsidRPr="00742D73">
        <w:rPr>
          <w:rFonts w:cstheme="minorHAnsi"/>
          <w:sz w:val="24"/>
          <w:szCs w:val="24"/>
        </w:rPr>
        <w:t xml:space="preserve"> feet apart. The soil was fertilized with 400 lbs per acre of a complete fertilizer (14-4-14) (N- </w:t>
      </w:r>
      <w:r w:rsidRPr="007B38E6">
        <w:rPr>
          <w:rFonts w:cstheme="minorHAnsi"/>
          <w:sz w:val="24"/>
          <w:szCs w:val="24"/>
        </w:rPr>
        <w:t>P</w:t>
      </w:r>
      <w:r w:rsidRPr="00EC524A">
        <w:rPr>
          <w:rFonts w:cstheme="minorHAnsi"/>
          <w:sz w:val="24"/>
          <w:szCs w:val="24"/>
          <w:vertAlign w:val="subscript"/>
        </w:rPr>
        <w:t>2</w:t>
      </w:r>
      <w:r w:rsidRPr="00742D73">
        <w:rPr>
          <w:rFonts w:cstheme="minorHAnsi"/>
          <w:sz w:val="24"/>
          <w:szCs w:val="24"/>
        </w:rPr>
        <w:t>O</w:t>
      </w:r>
      <w:r w:rsidRPr="00742D73">
        <w:rPr>
          <w:rFonts w:cstheme="minorHAnsi"/>
          <w:sz w:val="24"/>
          <w:szCs w:val="24"/>
          <w:vertAlign w:val="subscript"/>
        </w:rPr>
        <w:t>5</w:t>
      </w:r>
      <w:r w:rsidRPr="00742D73">
        <w:rPr>
          <w:rFonts w:cstheme="minorHAnsi"/>
          <w:sz w:val="24"/>
          <w:szCs w:val="24"/>
        </w:rPr>
        <w:t>-K</w:t>
      </w:r>
      <w:r w:rsidRPr="00742D73">
        <w:rPr>
          <w:rFonts w:cstheme="minorHAnsi"/>
          <w:sz w:val="24"/>
          <w:szCs w:val="24"/>
          <w:vertAlign w:val="subscript"/>
        </w:rPr>
        <w:t>2</w:t>
      </w:r>
      <w:r w:rsidRPr="00742D73">
        <w:rPr>
          <w:rFonts w:cstheme="minorHAnsi"/>
          <w:sz w:val="24"/>
          <w:szCs w:val="24"/>
        </w:rPr>
        <w:t xml:space="preserve">O plus micronutrients). The fertilizer was incorporated into the soil </w:t>
      </w:r>
      <w:r w:rsidR="00363A45" w:rsidRPr="00742D73">
        <w:rPr>
          <w:rFonts w:cstheme="minorHAnsi"/>
          <w:sz w:val="24"/>
          <w:szCs w:val="24"/>
        </w:rPr>
        <w:t>by</w:t>
      </w:r>
      <w:r w:rsidRPr="00742D73">
        <w:rPr>
          <w:rFonts w:cstheme="minorHAnsi"/>
          <w:sz w:val="24"/>
          <w:szCs w:val="24"/>
        </w:rPr>
        <w:t xml:space="preserve"> rototill</w:t>
      </w:r>
      <w:r w:rsidR="00363A45" w:rsidRPr="00742D73">
        <w:rPr>
          <w:rFonts w:cstheme="minorHAnsi"/>
          <w:sz w:val="24"/>
          <w:szCs w:val="24"/>
        </w:rPr>
        <w:t>ing</w:t>
      </w:r>
      <w:r w:rsidRPr="00742D73">
        <w:rPr>
          <w:rFonts w:cstheme="minorHAnsi"/>
          <w:sz w:val="24"/>
          <w:szCs w:val="24"/>
        </w:rPr>
        <w:t xml:space="preserve">. Any additional fertilizer was fertigated through drip irrigation tape on a weekly basis. A Kennco Manufacturing Inc. (Ruskin, Fl) bed press was used to form and press beds. The formed beds were 24 inches wide and 6 inches </w:t>
      </w:r>
      <w:r w:rsidR="00363A45" w:rsidRPr="00742D73">
        <w:rPr>
          <w:rFonts w:cstheme="minorHAnsi"/>
          <w:sz w:val="24"/>
          <w:szCs w:val="24"/>
        </w:rPr>
        <w:t>high</w:t>
      </w:r>
      <w:r w:rsidRPr="00742D73">
        <w:rPr>
          <w:rFonts w:cstheme="minorHAnsi"/>
          <w:sz w:val="24"/>
          <w:szCs w:val="24"/>
        </w:rPr>
        <w:t>. The plots were 43 feet long with a 10 foot “alley” of separation between each other down the row.</w:t>
      </w:r>
    </w:p>
    <w:p w14:paraId="5C3A87B3" w14:textId="43662DBE" w:rsidR="000768A7" w:rsidRPr="00742D73" w:rsidRDefault="000768A7" w:rsidP="000768A7">
      <w:pPr>
        <w:spacing w:before="240"/>
        <w:rPr>
          <w:rFonts w:cstheme="minorHAnsi"/>
          <w:sz w:val="24"/>
          <w:szCs w:val="24"/>
        </w:rPr>
      </w:pPr>
      <w:r w:rsidRPr="00742D73">
        <w:rPr>
          <w:rFonts w:cstheme="minorHAnsi"/>
          <w:sz w:val="24"/>
          <w:szCs w:val="24"/>
        </w:rPr>
        <w:tab/>
        <w:t xml:space="preserve">  Mulch treatment</w:t>
      </w:r>
      <w:r w:rsidR="00363A45" w:rsidRPr="00742D73">
        <w:rPr>
          <w:rFonts w:cstheme="minorHAnsi"/>
          <w:sz w:val="24"/>
          <w:szCs w:val="24"/>
        </w:rPr>
        <w:t>s</w:t>
      </w:r>
      <w:r w:rsidRPr="00742D73">
        <w:rPr>
          <w:rFonts w:cstheme="minorHAnsi"/>
          <w:sz w:val="24"/>
          <w:szCs w:val="24"/>
        </w:rPr>
        <w:t xml:space="preserve"> and drip irrigation tape were then applied with a “Kennco Speed Layer” to </w:t>
      </w:r>
      <w:r w:rsidR="00363A45" w:rsidRPr="00742D73">
        <w:rPr>
          <w:rFonts w:cstheme="minorHAnsi"/>
          <w:sz w:val="24"/>
          <w:szCs w:val="24"/>
        </w:rPr>
        <w:t xml:space="preserve">cover </w:t>
      </w:r>
      <w:r w:rsidRPr="00742D73">
        <w:rPr>
          <w:rFonts w:cstheme="minorHAnsi"/>
          <w:sz w:val="24"/>
          <w:szCs w:val="24"/>
        </w:rPr>
        <w:t xml:space="preserve">the </w:t>
      </w:r>
      <w:r w:rsidR="00363A45" w:rsidRPr="00742D73">
        <w:rPr>
          <w:rFonts w:cstheme="minorHAnsi"/>
          <w:sz w:val="24"/>
          <w:szCs w:val="24"/>
        </w:rPr>
        <w:t>pressed</w:t>
      </w:r>
      <w:r w:rsidRPr="00742D73">
        <w:rPr>
          <w:rFonts w:cstheme="minorHAnsi"/>
          <w:sz w:val="24"/>
          <w:szCs w:val="24"/>
        </w:rPr>
        <w:t xml:space="preserve"> beds. There were </w:t>
      </w:r>
      <w:r w:rsidR="00102086" w:rsidRPr="00742D73">
        <w:rPr>
          <w:rFonts w:cstheme="minorHAnsi"/>
          <w:sz w:val="24"/>
          <w:szCs w:val="24"/>
        </w:rPr>
        <w:t>4</w:t>
      </w:r>
      <w:r w:rsidRPr="00742D73">
        <w:rPr>
          <w:rFonts w:cstheme="minorHAnsi"/>
          <w:sz w:val="24"/>
          <w:szCs w:val="24"/>
        </w:rPr>
        <w:t xml:space="preserve"> </w:t>
      </w:r>
      <w:r w:rsidR="00102086" w:rsidRPr="00742D73">
        <w:rPr>
          <w:rFonts w:cstheme="minorHAnsi"/>
          <w:sz w:val="24"/>
          <w:szCs w:val="24"/>
        </w:rPr>
        <w:t>reps</w:t>
      </w:r>
      <w:r w:rsidRPr="00742D73">
        <w:rPr>
          <w:rFonts w:cstheme="minorHAnsi"/>
          <w:sz w:val="24"/>
          <w:szCs w:val="24"/>
        </w:rPr>
        <w:t xml:space="preserve"> of mulch treatment. Treatments included</w:t>
      </w:r>
      <w:r w:rsidR="00D239C0" w:rsidRPr="00742D73">
        <w:rPr>
          <w:rFonts w:cstheme="minorHAnsi"/>
          <w:sz w:val="24"/>
          <w:szCs w:val="24"/>
        </w:rPr>
        <w:t xml:space="preserve"> paper mulch Ex50rt, paper mulch Ex43rt</w:t>
      </w:r>
      <w:r w:rsidR="00F42E0A" w:rsidRPr="00742D73">
        <w:rPr>
          <w:rFonts w:cstheme="minorHAnsi"/>
          <w:sz w:val="24"/>
          <w:szCs w:val="24"/>
        </w:rPr>
        <w:t xml:space="preserve">, biodegradable polyethylene mulch Bio360, and </w:t>
      </w:r>
      <w:r w:rsidR="00C47988" w:rsidRPr="00742D73">
        <w:rPr>
          <w:rFonts w:cstheme="minorHAnsi"/>
          <w:sz w:val="24"/>
          <w:szCs w:val="24"/>
        </w:rPr>
        <w:t xml:space="preserve">a standard </w:t>
      </w:r>
      <w:r w:rsidR="00363A45" w:rsidRPr="00742D73">
        <w:rPr>
          <w:rFonts w:cstheme="minorHAnsi"/>
          <w:sz w:val="24"/>
          <w:szCs w:val="24"/>
        </w:rPr>
        <w:t xml:space="preserve">nondegradable </w:t>
      </w:r>
      <w:r w:rsidR="00C47988" w:rsidRPr="00742D73">
        <w:rPr>
          <w:rFonts w:cstheme="minorHAnsi"/>
          <w:sz w:val="24"/>
          <w:szCs w:val="24"/>
        </w:rPr>
        <w:t>polyethylene mulch</w:t>
      </w:r>
      <w:r w:rsidRPr="00742D73">
        <w:rPr>
          <w:rFonts w:cstheme="minorHAnsi"/>
          <w:sz w:val="24"/>
          <w:szCs w:val="24"/>
        </w:rPr>
        <w:t>. Drip irrigation tape was installed in the center of the bed top along with the application of the mulches</w:t>
      </w:r>
      <w:r w:rsidR="007B38E6" w:rsidRPr="00742D73">
        <w:rPr>
          <w:rFonts w:cstheme="minorHAnsi"/>
          <w:sz w:val="24"/>
          <w:szCs w:val="24"/>
        </w:rPr>
        <w:t>and</w:t>
      </w:r>
      <w:r w:rsidRPr="00742D73">
        <w:rPr>
          <w:rFonts w:cstheme="minorHAnsi"/>
          <w:sz w:val="24"/>
          <w:szCs w:val="24"/>
        </w:rPr>
        <w:t xml:space="preserve"> was used to irrigate the crop in all plots.</w:t>
      </w:r>
    </w:p>
    <w:p w14:paraId="4C74B76B" w14:textId="28064A5F" w:rsidR="000768A7" w:rsidRPr="00742D73" w:rsidRDefault="000768A7" w:rsidP="000768A7">
      <w:pPr>
        <w:spacing w:before="240"/>
        <w:rPr>
          <w:rFonts w:cstheme="minorHAnsi"/>
          <w:sz w:val="24"/>
          <w:szCs w:val="24"/>
        </w:rPr>
      </w:pPr>
      <w:r w:rsidRPr="00742D73">
        <w:rPr>
          <w:rFonts w:cstheme="minorHAnsi"/>
          <w:sz w:val="24"/>
          <w:szCs w:val="24"/>
        </w:rPr>
        <w:tab/>
        <w:t xml:space="preserve">A standard </w:t>
      </w:r>
      <w:r w:rsidR="00B85D11" w:rsidRPr="00742D73">
        <w:rPr>
          <w:rFonts w:cstheme="minorHAnsi"/>
          <w:sz w:val="24"/>
          <w:szCs w:val="24"/>
        </w:rPr>
        <w:t>cabbage</w:t>
      </w:r>
      <w:r w:rsidRPr="00742D73">
        <w:rPr>
          <w:rFonts w:cstheme="minorHAnsi"/>
          <w:sz w:val="24"/>
          <w:szCs w:val="24"/>
        </w:rPr>
        <w:t xml:space="preserve"> cultivar</w:t>
      </w:r>
      <w:r w:rsidR="007B38E6" w:rsidRPr="00742D73">
        <w:rPr>
          <w:rFonts w:cstheme="minorHAnsi"/>
          <w:sz w:val="24"/>
          <w:szCs w:val="24"/>
        </w:rPr>
        <w:t>,</w:t>
      </w:r>
      <w:r w:rsidRPr="00742D73">
        <w:rPr>
          <w:rFonts w:cstheme="minorHAnsi"/>
          <w:sz w:val="24"/>
          <w:szCs w:val="24"/>
        </w:rPr>
        <w:t xml:space="preserve"> “</w:t>
      </w:r>
      <w:r w:rsidR="00B85D11" w:rsidRPr="00742D73">
        <w:rPr>
          <w:rFonts w:cstheme="minorHAnsi"/>
          <w:sz w:val="24"/>
          <w:szCs w:val="24"/>
        </w:rPr>
        <w:t>Bravo</w:t>
      </w:r>
      <w:r w:rsidRPr="00742D73">
        <w:rPr>
          <w:rFonts w:cstheme="minorHAnsi"/>
          <w:sz w:val="24"/>
          <w:szCs w:val="24"/>
        </w:rPr>
        <w:t>”, was selected for the trial. Holes were punched in the mulches</w:t>
      </w:r>
      <w:r w:rsidR="00C47988" w:rsidRPr="00742D73">
        <w:rPr>
          <w:rFonts w:cstheme="minorHAnsi"/>
          <w:sz w:val="24"/>
          <w:szCs w:val="24"/>
        </w:rPr>
        <w:t xml:space="preserve"> </w:t>
      </w:r>
      <w:r w:rsidR="007B38E6" w:rsidRPr="00742D73">
        <w:rPr>
          <w:rFonts w:cstheme="minorHAnsi"/>
          <w:sz w:val="24"/>
          <w:szCs w:val="24"/>
        </w:rPr>
        <w:t xml:space="preserve">and </w:t>
      </w:r>
      <w:r w:rsidR="003F45E3" w:rsidRPr="00742D73">
        <w:rPr>
          <w:rFonts w:cstheme="minorHAnsi"/>
          <w:sz w:val="24"/>
          <w:szCs w:val="24"/>
        </w:rPr>
        <w:t>cabbage</w:t>
      </w:r>
      <w:r w:rsidR="00C47988" w:rsidRPr="00742D73">
        <w:rPr>
          <w:rFonts w:cstheme="minorHAnsi"/>
          <w:sz w:val="24"/>
          <w:szCs w:val="24"/>
        </w:rPr>
        <w:t xml:space="preserve"> transplants</w:t>
      </w:r>
      <w:r w:rsidR="007B38E6" w:rsidRPr="00742D73">
        <w:rPr>
          <w:rFonts w:cstheme="minorHAnsi"/>
          <w:sz w:val="24"/>
          <w:szCs w:val="24"/>
        </w:rPr>
        <w:t xml:space="preserve"> were planted</w:t>
      </w:r>
      <w:r w:rsidRPr="00742D73">
        <w:rPr>
          <w:rFonts w:cstheme="minorHAnsi"/>
          <w:sz w:val="24"/>
          <w:szCs w:val="24"/>
        </w:rPr>
        <w:t xml:space="preserve"> on </w:t>
      </w:r>
      <w:r w:rsidR="00C47988" w:rsidRPr="00742D73">
        <w:rPr>
          <w:rFonts w:cstheme="minorHAnsi"/>
          <w:sz w:val="24"/>
          <w:szCs w:val="24"/>
        </w:rPr>
        <w:t>4</w:t>
      </w:r>
      <w:r w:rsidRPr="00742D73">
        <w:rPr>
          <w:rFonts w:cstheme="minorHAnsi"/>
          <w:sz w:val="24"/>
          <w:szCs w:val="24"/>
        </w:rPr>
        <w:t>-</w:t>
      </w:r>
      <w:r w:rsidR="00C47988" w:rsidRPr="00742D73">
        <w:rPr>
          <w:rFonts w:cstheme="minorHAnsi"/>
          <w:sz w:val="24"/>
          <w:szCs w:val="24"/>
        </w:rPr>
        <w:t>Nov</w:t>
      </w:r>
      <w:r w:rsidRPr="00742D73">
        <w:rPr>
          <w:rFonts w:cstheme="minorHAnsi"/>
          <w:sz w:val="24"/>
          <w:szCs w:val="24"/>
        </w:rPr>
        <w:t>-2020</w:t>
      </w:r>
      <w:r w:rsidR="009F08A9" w:rsidRPr="00742D73">
        <w:rPr>
          <w:rFonts w:cstheme="minorHAnsi"/>
          <w:sz w:val="24"/>
          <w:szCs w:val="24"/>
        </w:rPr>
        <w:t xml:space="preserve">. </w:t>
      </w:r>
      <w:r w:rsidRPr="00742D73">
        <w:rPr>
          <w:rFonts w:cstheme="minorHAnsi"/>
          <w:sz w:val="24"/>
          <w:szCs w:val="24"/>
        </w:rPr>
        <w:t xml:space="preserve">The </w:t>
      </w:r>
      <w:r w:rsidR="0001320F" w:rsidRPr="00742D73">
        <w:rPr>
          <w:rFonts w:cstheme="minorHAnsi"/>
          <w:sz w:val="24"/>
          <w:szCs w:val="24"/>
        </w:rPr>
        <w:t>cabbage</w:t>
      </w:r>
      <w:r w:rsidRPr="00742D73">
        <w:rPr>
          <w:rFonts w:cstheme="minorHAnsi"/>
          <w:sz w:val="24"/>
          <w:szCs w:val="24"/>
        </w:rPr>
        <w:t xml:space="preserve"> crop was managed for diseases and insects as needed</w:t>
      </w:r>
      <w:r w:rsidR="007B38E6" w:rsidRPr="00742D73">
        <w:rPr>
          <w:rFonts w:cstheme="minorHAnsi"/>
          <w:sz w:val="24"/>
          <w:szCs w:val="24"/>
        </w:rPr>
        <w:t xml:space="preserve"> during the season.</w:t>
      </w:r>
      <w:r w:rsidRPr="00742D73">
        <w:rPr>
          <w:rFonts w:cstheme="minorHAnsi"/>
          <w:sz w:val="24"/>
          <w:szCs w:val="24"/>
        </w:rPr>
        <w:t xml:space="preserve"> </w:t>
      </w:r>
    </w:p>
    <w:p w14:paraId="457CFF51" w14:textId="48FF2959" w:rsidR="00A2684B" w:rsidRPr="00742D73" w:rsidRDefault="000768A7" w:rsidP="00932F2A">
      <w:pPr>
        <w:spacing w:before="240"/>
        <w:rPr>
          <w:rFonts w:cstheme="minorHAnsi"/>
          <w:sz w:val="24"/>
          <w:szCs w:val="24"/>
        </w:rPr>
      </w:pPr>
      <w:r w:rsidRPr="00742D73">
        <w:rPr>
          <w:rFonts w:cstheme="minorHAnsi"/>
          <w:sz w:val="24"/>
          <w:szCs w:val="24"/>
        </w:rPr>
        <w:tab/>
        <w:t xml:space="preserve">Data collection focused on two parameters, nutsedge populations that emerged through the mulch treatments, and a rating of degradation for mulch treatments. </w:t>
      </w:r>
    </w:p>
    <w:p w14:paraId="783354D5" w14:textId="394920D3" w:rsidR="000768A7" w:rsidRPr="00742D73" w:rsidRDefault="000768A7" w:rsidP="000768A7">
      <w:pPr>
        <w:pStyle w:val="ListParagraph"/>
        <w:numPr>
          <w:ilvl w:val="1"/>
          <w:numId w:val="1"/>
        </w:numPr>
        <w:spacing w:before="240"/>
        <w:rPr>
          <w:rFonts w:cstheme="minorHAnsi"/>
          <w:sz w:val="24"/>
          <w:szCs w:val="24"/>
          <w:u w:val="single"/>
        </w:rPr>
      </w:pPr>
      <w:r w:rsidRPr="00742D73">
        <w:rPr>
          <w:rFonts w:cstheme="minorHAnsi"/>
          <w:sz w:val="24"/>
          <w:szCs w:val="24"/>
          <w:u w:val="single"/>
        </w:rPr>
        <w:t>Nutsedge Population Count</w:t>
      </w:r>
    </w:p>
    <w:p w14:paraId="320B5529" w14:textId="04A79A49" w:rsidR="00A2684B" w:rsidRPr="00742D73" w:rsidRDefault="000768A7" w:rsidP="00A2684B">
      <w:pPr>
        <w:pStyle w:val="ListParagraph"/>
        <w:spacing w:before="240"/>
        <w:ind w:left="1440"/>
        <w:rPr>
          <w:rFonts w:cstheme="minorHAnsi"/>
          <w:sz w:val="24"/>
          <w:szCs w:val="24"/>
        </w:rPr>
      </w:pPr>
      <w:r w:rsidRPr="00742D73">
        <w:rPr>
          <w:rFonts w:cstheme="minorHAnsi"/>
          <w:sz w:val="24"/>
          <w:szCs w:val="24"/>
        </w:rPr>
        <w:lastRenderedPageBreak/>
        <w:t>The population of nutsedge that emerged through the mulch treatments was counted. This count did not include nutsedge that emerged through the punched plant hole</w:t>
      </w:r>
      <w:r w:rsidR="007B38E6" w:rsidRPr="00742D73">
        <w:rPr>
          <w:rFonts w:cstheme="minorHAnsi"/>
          <w:sz w:val="24"/>
          <w:szCs w:val="24"/>
        </w:rPr>
        <w:t>s</w:t>
      </w:r>
      <w:r w:rsidRPr="00742D73">
        <w:rPr>
          <w:rFonts w:cstheme="minorHAnsi"/>
          <w:sz w:val="24"/>
          <w:szCs w:val="24"/>
        </w:rPr>
        <w:t xml:space="preserve">. </w:t>
      </w:r>
    </w:p>
    <w:p w14:paraId="1D9255E0" w14:textId="77777777" w:rsidR="00932F2A" w:rsidRPr="00742D73" w:rsidRDefault="00932F2A" w:rsidP="00932F2A">
      <w:pPr>
        <w:pStyle w:val="ListParagraph"/>
        <w:numPr>
          <w:ilvl w:val="1"/>
          <w:numId w:val="1"/>
        </w:numPr>
        <w:spacing w:before="240"/>
        <w:rPr>
          <w:rStyle w:val="UnitHeading"/>
          <w:rFonts w:cstheme="minorHAnsi"/>
          <w:color w:val="auto"/>
          <w:sz w:val="24"/>
          <w:szCs w:val="24"/>
        </w:rPr>
      </w:pPr>
      <w:r w:rsidRPr="007B38E6">
        <w:rPr>
          <w:rStyle w:val="UnitHeading"/>
          <w:rFonts w:eastAsia="Times New Roman" w:cstheme="minorHAnsi"/>
          <w:color w:val="auto"/>
          <w:sz w:val="24"/>
          <w:szCs w:val="24"/>
          <w:u w:val="single"/>
        </w:rPr>
        <w:t>Mulch Degradation</w:t>
      </w:r>
    </w:p>
    <w:p w14:paraId="4E5B5302" w14:textId="373017E9" w:rsidR="00932F2A" w:rsidRPr="00742D73" w:rsidRDefault="00932F2A" w:rsidP="00932F2A">
      <w:pPr>
        <w:pStyle w:val="ListParagraph"/>
        <w:spacing w:before="240"/>
        <w:ind w:left="1440"/>
        <w:rPr>
          <w:rStyle w:val="UnitHeading"/>
          <w:rFonts w:cstheme="minorHAnsi"/>
          <w:color w:val="auto"/>
          <w:sz w:val="24"/>
          <w:szCs w:val="24"/>
        </w:rPr>
      </w:pPr>
      <w:r w:rsidRPr="007B38E6">
        <w:rPr>
          <w:rStyle w:val="UnitHeading"/>
          <w:rFonts w:eastAsia="Times New Roman" w:cstheme="minorHAnsi"/>
          <w:color w:val="auto"/>
          <w:sz w:val="24"/>
          <w:szCs w:val="24"/>
        </w:rPr>
        <w:t>The mulches were periodically rated visually for initiation of degradation and pr</w:t>
      </w:r>
      <w:r w:rsidRPr="00742D73">
        <w:rPr>
          <w:rStyle w:val="UnitHeading"/>
          <w:rFonts w:eastAsia="Times New Roman" w:cstheme="minorHAnsi"/>
          <w:color w:val="auto"/>
          <w:sz w:val="24"/>
          <w:szCs w:val="24"/>
        </w:rPr>
        <w:t>ogression of degradation. The assessment of degradation was emphasized on the buried tuck area to the side of the bed, as this is where the earliest signs of degradation occur</w:t>
      </w:r>
      <w:r w:rsidR="007B38E6">
        <w:rPr>
          <w:rStyle w:val="UnitHeading"/>
          <w:rFonts w:eastAsia="Times New Roman" w:cstheme="minorHAnsi"/>
          <w:color w:val="auto"/>
          <w:sz w:val="24"/>
          <w:szCs w:val="24"/>
        </w:rPr>
        <w:t>red</w:t>
      </w:r>
      <w:r w:rsidRPr="007B38E6">
        <w:rPr>
          <w:rStyle w:val="UnitHeading"/>
          <w:rFonts w:eastAsia="Times New Roman" w:cstheme="minorHAnsi"/>
          <w:color w:val="auto"/>
          <w:sz w:val="24"/>
          <w:szCs w:val="24"/>
        </w:rPr>
        <w:t>. The assessment of degradation was done with regard to orientation of the beds. The beds ran North/South, and therefore the buried tucks were on the East(E) and West(W) sides. Two separate assessments of degradation were done on each plot for each side (E/W) for a total of two ratings per plot per date. The date was noted when the</w:t>
      </w:r>
      <w:r w:rsidRPr="00742D73">
        <w:rPr>
          <w:rStyle w:val="UnitHeading"/>
          <w:rFonts w:cstheme="minorHAnsi"/>
          <w:color w:val="auto"/>
          <w:sz w:val="24"/>
          <w:szCs w:val="24"/>
        </w:rPr>
        <w:t xml:space="preserve"> mulch area was entirely separated from the buried tuck with a rating of 5 (Table 1).</w:t>
      </w:r>
    </w:p>
    <w:p w14:paraId="39DC5FC7" w14:textId="77777777" w:rsidR="00932F2A" w:rsidRPr="00742D73" w:rsidRDefault="00932F2A" w:rsidP="00A2684B">
      <w:pPr>
        <w:pStyle w:val="ListParagraph"/>
        <w:spacing w:before="240"/>
        <w:ind w:left="1440"/>
        <w:rPr>
          <w:rFonts w:cstheme="minorHAnsi"/>
          <w:sz w:val="24"/>
          <w:szCs w:val="24"/>
        </w:rPr>
      </w:pPr>
    </w:p>
    <w:p w14:paraId="00F563D6" w14:textId="35DEC080" w:rsidR="000768A7" w:rsidRPr="00742D73" w:rsidRDefault="000768A7" w:rsidP="000768A7">
      <w:pPr>
        <w:rPr>
          <w:rFonts w:cstheme="minorHAnsi"/>
          <w:sz w:val="24"/>
          <w:szCs w:val="24"/>
        </w:rPr>
      </w:pPr>
      <w:r w:rsidRPr="00742D73">
        <w:rPr>
          <w:rFonts w:cstheme="minorHAnsi"/>
          <w:sz w:val="24"/>
          <w:szCs w:val="24"/>
        </w:rPr>
        <w:t xml:space="preserve">There were </w:t>
      </w:r>
      <w:r w:rsidR="0021739C" w:rsidRPr="00742D73">
        <w:rPr>
          <w:rFonts w:cstheme="minorHAnsi"/>
          <w:sz w:val="24"/>
          <w:szCs w:val="24"/>
        </w:rPr>
        <w:t>6 degradation ratings recorded</w:t>
      </w:r>
      <w:r w:rsidR="008658A9" w:rsidRPr="00742D73">
        <w:rPr>
          <w:rFonts w:cstheme="minorHAnsi"/>
          <w:sz w:val="24"/>
          <w:szCs w:val="24"/>
        </w:rPr>
        <w:t xml:space="preserve"> over time.</w:t>
      </w:r>
    </w:p>
    <w:p w14:paraId="6103AFC7" w14:textId="3140DF67" w:rsidR="000768A7" w:rsidRPr="00742D73" w:rsidRDefault="0021739C" w:rsidP="000768A7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742D73">
        <w:rPr>
          <w:rFonts w:cstheme="minorHAnsi"/>
          <w:sz w:val="24"/>
          <w:szCs w:val="24"/>
        </w:rPr>
        <w:t>4-Nov-2020</w:t>
      </w:r>
    </w:p>
    <w:p w14:paraId="20C751BB" w14:textId="1123722D" w:rsidR="0021739C" w:rsidRPr="00742D73" w:rsidRDefault="008658A9" w:rsidP="000768A7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742D73">
        <w:rPr>
          <w:rFonts w:cstheme="minorHAnsi"/>
          <w:sz w:val="24"/>
          <w:szCs w:val="24"/>
        </w:rPr>
        <w:t>12-Nov-2020</w:t>
      </w:r>
    </w:p>
    <w:p w14:paraId="17DFE45E" w14:textId="2A72ACAE" w:rsidR="008658A9" w:rsidRPr="00742D73" w:rsidRDefault="008658A9" w:rsidP="000768A7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742D73">
        <w:rPr>
          <w:rFonts w:cstheme="minorHAnsi"/>
          <w:sz w:val="24"/>
          <w:szCs w:val="24"/>
        </w:rPr>
        <w:t>16-Nov-2020</w:t>
      </w:r>
    </w:p>
    <w:p w14:paraId="0C575845" w14:textId="442325CD" w:rsidR="008658A9" w:rsidRPr="00742D73" w:rsidRDefault="008658A9" w:rsidP="000768A7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742D73">
        <w:rPr>
          <w:rFonts w:cstheme="minorHAnsi"/>
          <w:sz w:val="24"/>
          <w:szCs w:val="24"/>
        </w:rPr>
        <w:t>23-Nov-2020</w:t>
      </w:r>
    </w:p>
    <w:p w14:paraId="136E0377" w14:textId="22E729D3" w:rsidR="008658A9" w:rsidRPr="00742D73" w:rsidRDefault="008658A9" w:rsidP="000768A7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742D73">
        <w:rPr>
          <w:rFonts w:cstheme="minorHAnsi"/>
          <w:sz w:val="24"/>
          <w:szCs w:val="24"/>
        </w:rPr>
        <w:t>25-Nov-2020</w:t>
      </w:r>
    </w:p>
    <w:p w14:paraId="193C594C" w14:textId="6E1E8378" w:rsidR="008658A9" w:rsidRPr="00742D73" w:rsidRDefault="008658A9" w:rsidP="000768A7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742D73">
        <w:rPr>
          <w:rFonts w:cstheme="minorHAnsi"/>
          <w:sz w:val="24"/>
          <w:szCs w:val="24"/>
        </w:rPr>
        <w:t>2-Dec-2020</w:t>
      </w:r>
    </w:p>
    <w:p w14:paraId="7BD53644" w14:textId="17C4C61E" w:rsidR="00FA4125" w:rsidRPr="00742D73" w:rsidRDefault="00FA4125" w:rsidP="004E3587">
      <w:pPr>
        <w:ind w:left="1080"/>
        <w:rPr>
          <w:rFonts w:cstheme="minorHAnsi"/>
          <w:sz w:val="24"/>
          <w:szCs w:val="24"/>
        </w:rPr>
      </w:pPr>
    </w:p>
    <w:p w14:paraId="21F95616" w14:textId="3E47B12C" w:rsidR="001452E2" w:rsidRPr="00742D73" w:rsidRDefault="0021739C" w:rsidP="0021739C">
      <w:pPr>
        <w:rPr>
          <w:rFonts w:cstheme="minorHAnsi"/>
          <w:sz w:val="24"/>
          <w:szCs w:val="24"/>
        </w:rPr>
      </w:pPr>
      <w:r w:rsidRPr="00742D73">
        <w:rPr>
          <w:rFonts w:cstheme="minorHAnsi"/>
          <w:sz w:val="24"/>
          <w:szCs w:val="24"/>
        </w:rPr>
        <w:t xml:space="preserve">There were </w:t>
      </w:r>
      <w:r w:rsidR="008658A9" w:rsidRPr="00742D73">
        <w:rPr>
          <w:rFonts w:cstheme="minorHAnsi"/>
          <w:sz w:val="24"/>
          <w:szCs w:val="24"/>
        </w:rPr>
        <w:t xml:space="preserve">4 </w:t>
      </w:r>
      <w:r w:rsidR="001452E2" w:rsidRPr="00742D73">
        <w:rPr>
          <w:rFonts w:cstheme="minorHAnsi"/>
          <w:sz w:val="24"/>
          <w:szCs w:val="24"/>
        </w:rPr>
        <w:t>nutsedge counts recorded over time.</w:t>
      </w:r>
    </w:p>
    <w:p w14:paraId="254A1C35" w14:textId="2A669FA6" w:rsidR="0021739C" w:rsidRPr="00742D73" w:rsidRDefault="001452E2" w:rsidP="0021739C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742D73">
        <w:rPr>
          <w:rFonts w:cstheme="minorHAnsi"/>
          <w:sz w:val="24"/>
          <w:szCs w:val="24"/>
        </w:rPr>
        <w:t>17-Nov-2020</w:t>
      </w:r>
    </w:p>
    <w:p w14:paraId="3E075CED" w14:textId="409017EB" w:rsidR="001452E2" w:rsidRPr="00742D73" w:rsidRDefault="001452E2" w:rsidP="0021739C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742D73">
        <w:rPr>
          <w:rFonts w:cstheme="minorHAnsi"/>
          <w:sz w:val="24"/>
          <w:szCs w:val="24"/>
        </w:rPr>
        <w:t>23-Nov-2020</w:t>
      </w:r>
    </w:p>
    <w:p w14:paraId="72F27739" w14:textId="232C2917" w:rsidR="001452E2" w:rsidRPr="00742D73" w:rsidRDefault="001452E2" w:rsidP="0021739C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742D73">
        <w:rPr>
          <w:rFonts w:cstheme="minorHAnsi"/>
          <w:sz w:val="24"/>
          <w:szCs w:val="24"/>
        </w:rPr>
        <w:t>25-Nov-2020</w:t>
      </w:r>
    </w:p>
    <w:p w14:paraId="2728F12D" w14:textId="273EE133" w:rsidR="0021739C" w:rsidRPr="00742D73" w:rsidRDefault="001452E2" w:rsidP="001452E2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742D73">
        <w:rPr>
          <w:rFonts w:cstheme="minorHAnsi"/>
          <w:sz w:val="24"/>
          <w:szCs w:val="24"/>
        </w:rPr>
        <w:t>2-Dec-2020</w:t>
      </w:r>
    </w:p>
    <w:p w14:paraId="4F6EFE22" w14:textId="70184035" w:rsidR="00FA4125" w:rsidRPr="00742D73" w:rsidRDefault="00FA4125">
      <w:pPr>
        <w:rPr>
          <w:rFonts w:cstheme="minorHAnsi"/>
          <w:sz w:val="24"/>
          <w:szCs w:val="24"/>
        </w:rPr>
      </w:pPr>
    </w:p>
    <w:p w14:paraId="41F1E6F6" w14:textId="77777777" w:rsidR="00FA4125" w:rsidRPr="007B38E6" w:rsidRDefault="00FA4125" w:rsidP="00FA4125">
      <w:pPr>
        <w:pStyle w:val="ListParagraph"/>
        <w:tabs>
          <w:tab w:val="left" w:pos="7315"/>
        </w:tabs>
        <w:spacing w:after="0" w:line="240" w:lineRule="auto"/>
        <w:ind w:left="1440"/>
        <w:rPr>
          <w:rStyle w:val="UnitHeading"/>
          <w:rFonts w:eastAsia="Times New Roman" w:cstheme="minorHAnsi"/>
          <w:color w:val="auto"/>
          <w:sz w:val="24"/>
          <w:szCs w:val="24"/>
        </w:rPr>
      </w:pPr>
    </w:p>
    <w:p w14:paraId="561B7064" w14:textId="6D9510A4" w:rsidR="005123FA" w:rsidRDefault="005123FA">
      <w:pPr>
        <w:rPr>
          <w:rFonts w:cstheme="minorHAnsi"/>
          <w:sz w:val="24"/>
          <w:szCs w:val="24"/>
        </w:rPr>
      </w:pPr>
    </w:p>
    <w:p w14:paraId="0AAC6030" w14:textId="11F2C79D" w:rsidR="00466A15" w:rsidRDefault="00466A15"/>
    <w:p w14:paraId="29E09207" w14:textId="274ECEAB" w:rsidR="00466A15" w:rsidRDefault="00466A15"/>
    <w:p w14:paraId="155B2B79" w14:textId="659F8105" w:rsidR="00466A15" w:rsidRDefault="00466A15"/>
    <w:p w14:paraId="33258245" w14:textId="410368A8" w:rsidR="00466A15" w:rsidRDefault="00466A15"/>
    <w:p w14:paraId="3AD2DBD5" w14:textId="77777777" w:rsidR="00466A15" w:rsidRPr="00742D73" w:rsidRDefault="00466A15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123FA" w:rsidRPr="00742D73" w14:paraId="45E4A89E" w14:textId="77777777" w:rsidTr="005123FA">
        <w:tc>
          <w:tcPr>
            <w:tcW w:w="9350" w:type="dxa"/>
          </w:tcPr>
          <w:tbl>
            <w:tblPr>
              <w:tblW w:w="9350" w:type="dxa"/>
              <w:tblLook w:val="04A0" w:firstRow="1" w:lastRow="0" w:firstColumn="1" w:lastColumn="0" w:noHBand="0" w:noVBand="1"/>
            </w:tblPr>
            <w:tblGrid>
              <w:gridCol w:w="914"/>
              <w:gridCol w:w="6835"/>
              <w:gridCol w:w="275"/>
              <w:gridCol w:w="275"/>
              <w:gridCol w:w="275"/>
              <w:gridCol w:w="275"/>
              <w:gridCol w:w="275"/>
            </w:tblGrid>
            <w:tr w:rsidR="005123FA" w:rsidRPr="00742D73" w14:paraId="3C10B72A" w14:textId="77777777" w:rsidTr="005123FA">
              <w:trPr>
                <w:trHeight w:val="315"/>
              </w:trPr>
              <w:tc>
                <w:tcPr>
                  <w:tcW w:w="934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3E0383" w14:textId="77777777" w:rsidR="005123FA" w:rsidRPr="00742D73" w:rsidRDefault="005123FA" w:rsidP="005123FA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  <w:lastRenderedPageBreak/>
                    <w:t>Rating</w:t>
                  </w:r>
                </w:p>
              </w:tc>
              <w:tc>
                <w:tcPr>
                  <w:tcW w:w="8416" w:type="dxa"/>
                  <w:gridSpan w:val="6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919C113" w14:textId="77777777" w:rsidR="005123FA" w:rsidRPr="00742D73" w:rsidRDefault="005123FA" w:rsidP="005123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  <w:t>Degradation Rating Scale</w:t>
                  </w:r>
                </w:p>
              </w:tc>
            </w:tr>
            <w:tr w:rsidR="005123FA" w:rsidRPr="00742D73" w14:paraId="67F02D19" w14:textId="77777777" w:rsidTr="005123FA">
              <w:trPr>
                <w:trHeight w:val="300"/>
              </w:trPr>
              <w:tc>
                <w:tcPr>
                  <w:tcW w:w="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4FA81D" w14:textId="77777777" w:rsidR="005123FA" w:rsidRPr="00742D73" w:rsidRDefault="005123FA" w:rsidP="005123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0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F142EA" w14:textId="77777777" w:rsidR="005123FA" w:rsidRPr="00742D73" w:rsidRDefault="005123FA" w:rsidP="005123F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No visible degradation</w:t>
                  </w: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A0F7CF" w14:textId="77777777" w:rsidR="005123FA" w:rsidRPr="00742D73" w:rsidRDefault="005123FA" w:rsidP="005123F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4F69CA" w14:textId="77777777" w:rsidR="005123FA" w:rsidRPr="00742D73" w:rsidRDefault="005123FA" w:rsidP="005123F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9A1696" w14:textId="77777777" w:rsidR="005123FA" w:rsidRPr="00742D73" w:rsidRDefault="005123FA" w:rsidP="005123F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617F23" w14:textId="77777777" w:rsidR="005123FA" w:rsidRPr="00742D73" w:rsidRDefault="005123FA" w:rsidP="005123F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574B4B" w14:textId="77777777" w:rsidR="005123FA" w:rsidRPr="00742D73" w:rsidRDefault="005123FA" w:rsidP="005123F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5123FA" w:rsidRPr="00742D73" w14:paraId="39B98A6C" w14:textId="77777777" w:rsidTr="005123FA">
              <w:trPr>
                <w:trHeight w:val="300"/>
              </w:trPr>
              <w:tc>
                <w:tcPr>
                  <w:tcW w:w="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FF0269" w14:textId="77777777" w:rsidR="005123FA" w:rsidRPr="00742D73" w:rsidRDefault="005123FA" w:rsidP="005123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3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0C1FF4" w14:textId="77777777" w:rsidR="005123FA" w:rsidRPr="00742D73" w:rsidRDefault="005123FA" w:rsidP="005123F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Mulch beginning to soften but intact</w:t>
                  </w: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32BB1F" w14:textId="77777777" w:rsidR="005123FA" w:rsidRPr="00742D73" w:rsidRDefault="005123FA" w:rsidP="005123F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4141D1" w14:textId="77777777" w:rsidR="005123FA" w:rsidRPr="00742D73" w:rsidRDefault="005123FA" w:rsidP="005123F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86D98C" w14:textId="77777777" w:rsidR="005123FA" w:rsidRPr="00742D73" w:rsidRDefault="005123FA" w:rsidP="005123F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54BBE8" w14:textId="77777777" w:rsidR="005123FA" w:rsidRPr="00742D73" w:rsidRDefault="005123FA" w:rsidP="005123F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5123FA" w:rsidRPr="00742D73" w14:paraId="2D76F613" w14:textId="77777777" w:rsidTr="005123FA">
              <w:trPr>
                <w:trHeight w:val="300"/>
              </w:trPr>
              <w:tc>
                <w:tcPr>
                  <w:tcW w:w="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003497" w14:textId="77777777" w:rsidR="005123FA" w:rsidRPr="00742D73" w:rsidRDefault="005123FA" w:rsidP="005123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8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EE5927" w14:textId="77777777" w:rsidR="005123FA" w:rsidRPr="00742D73" w:rsidRDefault="005123FA" w:rsidP="005123F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Initial degradation visible with small holes or tears in mulch</w:t>
                  </w: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DEEDE8" w14:textId="77777777" w:rsidR="005123FA" w:rsidRPr="00742D73" w:rsidRDefault="005123FA" w:rsidP="005123F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59B4BA" w14:textId="77777777" w:rsidR="005123FA" w:rsidRPr="00742D73" w:rsidRDefault="005123FA" w:rsidP="005123F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5123FA" w:rsidRPr="00742D73" w14:paraId="2E855C33" w14:textId="77777777" w:rsidTr="005123FA">
              <w:trPr>
                <w:trHeight w:val="300"/>
              </w:trPr>
              <w:tc>
                <w:tcPr>
                  <w:tcW w:w="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CAFAB6" w14:textId="77777777" w:rsidR="005123FA" w:rsidRPr="00742D73" w:rsidRDefault="005123FA" w:rsidP="005123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41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10100B7" w14:textId="77777777" w:rsidR="005123FA" w:rsidRPr="00742D73" w:rsidRDefault="005123FA" w:rsidP="005123F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Significant degradation, nearly 50% of tuck area degraded, some detachment of paper from tuck</w:t>
                  </w:r>
                </w:p>
              </w:tc>
            </w:tr>
            <w:tr w:rsidR="005123FA" w:rsidRPr="00742D73" w14:paraId="6D235D63" w14:textId="77777777" w:rsidTr="005123FA">
              <w:trPr>
                <w:trHeight w:val="300"/>
              </w:trPr>
              <w:tc>
                <w:tcPr>
                  <w:tcW w:w="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2EE3B3" w14:textId="77777777" w:rsidR="005123FA" w:rsidRPr="00742D73" w:rsidRDefault="005123FA" w:rsidP="005123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139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E21555" w14:textId="77777777" w:rsidR="005123FA" w:rsidRPr="00742D73" w:rsidRDefault="005123FA" w:rsidP="005123F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100% of buried tuck area degraded, paper detached at tuck area</w:t>
                  </w: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592668" w14:textId="77777777" w:rsidR="005123FA" w:rsidRPr="00742D73" w:rsidRDefault="005123FA" w:rsidP="005123F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048D9047" w14:textId="00C297AE" w:rsidR="005123FA" w:rsidRPr="00742D73" w:rsidRDefault="005123F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3F6A" w:rsidRPr="00742D73" w14:paraId="37DE39E8" w14:textId="77777777" w:rsidTr="00513F6A">
        <w:tc>
          <w:tcPr>
            <w:tcW w:w="9350" w:type="dxa"/>
          </w:tcPr>
          <w:p w14:paraId="138A3349" w14:textId="7B4FAE44" w:rsidR="00513F6A" w:rsidRPr="00742D73" w:rsidRDefault="00513F6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42D73">
              <w:rPr>
                <w:rFonts w:cstheme="minorHAnsi"/>
                <w:b/>
                <w:bCs/>
                <w:sz w:val="24"/>
                <w:szCs w:val="24"/>
              </w:rPr>
              <w:t xml:space="preserve">Table 1: </w:t>
            </w:r>
            <w:r w:rsidR="00466A15">
              <w:rPr>
                <w:rFonts w:cstheme="minorHAnsi"/>
                <w:b/>
                <w:bCs/>
                <w:sz w:val="24"/>
                <w:szCs w:val="24"/>
              </w:rPr>
              <w:t>D</w:t>
            </w:r>
            <w:r w:rsidR="00466A15">
              <w:rPr>
                <w:b/>
                <w:bCs/>
              </w:rPr>
              <w:t>escription of degradation ratings</w:t>
            </w:r>
          </w:p>
        </w:tc>
      </w:tr>
    </w:tbl>
    <w:p w14:paraId="533A953F" w14:textId="7075D2CA" w:rsidR="006B17CD" w:rsidRPr="00742D73" w:rsidRDefault="006B17CD">
      <w:pPr>
        <w:rPr>
          <w:rFonts w:cstheme="minorHAnsi"/>
          <w:sz w:val="24"/>
          <w:szCs w:val="24"/>
        </w:rPr>
      </w:pPr>
    </w:p>
    <w:p w14:paraId="73247BBA" w14:textId="77777777" w:rsidR="009B5945" w:rsidRPr="00742D73" w:rsidRDefault="009B5945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30"/>
        <w:gridCol w:w="20"/>
      </w:tblGrid>
      <w:tr w:rsidR="006B17CD" w:rsidRPr="00742D73" w14:paraId="70B4DB54" w14:textId="77777777" w:rsidTr="006B17CD">
        <w:tc>
          <w:tcPr>
            <w:tcW w:w="6126" w:type="dxa"/>
            <w:gridSpan w:val="2"/>
          </w:tcPr>
          <w:tbl>
            <w:tblPr>
              <w:tblW w:w="9124" w:type="dxa"/>
              <w:tblLook w:val="04A0" w:firstRow="1" w:lastRow="0" w:firstColumn="1" w:lastColumn="0" w:noHBand="0" w:noVBand="1"/>
            </w:tblPr>
            <w:tblGrid>
              <w:gridCol w:w="1855"/>
              <w:gridCol w:w="7269"/>
            </w:tblGrid>
            <w:tr w:rsidR="006B17CD" w:rsidRPr="00742D73" w14:paraId="430ABDF7" w14:textId="77777777" w:rsidTr="00EA5948">
              <w:trPr>
                <w:trHeight w:val="315"/>
              </w:trPr>
              <w:tc>
                <w:tcPr>
                  <w:tcW w:w="1855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227B52E5" w14:textId="77777777" w:rsidR="006B17CD" w:rsidRPr="00742D73" w:rsidRDefault="006B17CD" w:rsidP="006B1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  <w:t>Treatment Code</w:t>
                  </w:r>
                </w:p>
              </w:tc>
              <w:tc>
                <w:tcPr>
                  <w:tcW w:w="726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027D45C" w14:textId="77777777" w:rsidR="006B17CD" w:rsidRPr="00742D73" w:rsidRDefault="006B17CD" w:rsidP="006B1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  <w:t>Mulch Treatments</w:t>
                  </w:r>
                </w:p>
              </w:tc>
            </w:tr>
            <w:tr w:rsidR="006B17CD" w:rsidRPr="00742D73" w14:paraId="3C279921" w14:textId="77777777" w:rsidTr="00EA5948">
              <w:trPr>
                <w:trHeight w:val="300"/>
              </w:trPr>
              <w:tc>
                <w:tcPr>
                  <w:tcW w:w="18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E267FFB" w14:textId="77777777" w:rsidR="006B17CD" w:rsidRPr="00742D73" w:rsidRDefault="006B17CD" w:rsidP="006B1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7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6086C17" w14:textId="77777777" w:rsidR="006B17CD" w:rsidRPr="00742D73" w:rsidRDefault="006B17CD" w:rsidP="006B1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Ex50RT</w:t>
                  </w:r>
                </w:p>
              </w:tc>
            </w:tr>
            <w:tr w:rsidR="006B17CD" w:rsidRPr="00742D73" w14:paraId="56352C4B" w14:textId="77777777" w:rsidTr="00EA5948">
              <w:trPr>
                <w:trHeight w:val="300"/>
              </w:trPr>
              <w:tc>
                <w:tcPr>
                  <w:tcW w:w="1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62A5AAF" w14:textId="77777777" w:rsidR="006B17CD" w:rsidRPr="00742D73" w:rsidRDefault="006B17CD" w:rsidP="006B1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7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1E5C14B" w14:textId="77777777" w:rsidR="006B17CD" w:rsidRPr="00742D73" w:rsidRDefault="006B17CD" w:rsidP="006B1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Ex43FSP</w:t>
                  </w:r>
                </w:p>
              </w:tc>
            </w:tr>
            <w:tr w:rsidR="006B17CD" w:rsidRPr="00742D73" w14:paraId="3509DAF1" w14:textId="77777777" w:rsidTr="00EA5948">
              <w:trPr>
                <w:trHeight w:val="300"/>
              </w:trPr>
              <w:tc>
                <w:tcPr>
                  <w:tcW w:w="1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0F10F1D" w14:textId="77777777" w:rsidR="006B17CD" w:rsidRPr="00742D73" w:rsidRDefault="006B17CD" w:rsidP="006B1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7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ADDAB85" w14:textId="77777777" w:rsidR="006B17CD" w:rsidRPr="00742D73" w:rsidRDefault="006B17CD" w:rsidP="006B1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BIO360</w:t>
                  </w:r>
                </w:p>
              </w:tc>
            </w:tr>
            <w:tr w:rsidR="006B17CD" w:rsidRPr="00742D73" w14:paraId="6856EE54" w14:textId="77777777" w:rsidTr="00EA5948">
              <w:trPr>
                <w:trHeight w:val="300"/>
              </w:trPr>
              <w:tc>
                <w:tcPr>
                  <w:tcW w:w="1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6213048" w14:textId="77777777" w:rsidR="006B17CD" w:rsidRPr="00742D73" w:rsidRDefault="006B17CD" w:rsidP="006B1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7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246271A" w14:textId="77777777" w:rsidR="006B17CD" w:rsidRPr="00742D73" w:rsidRDefault="006B17CD" w:rsidP="006B17C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Standard Poly</w:t>
                  </w:r>
                </w:p>
              </w:tc>
            </w:tr>
          </w:tbl>
          <w:p w14:paraId="0F880858" w14:textId="77777777" w:rsidR="006B17CD" w:rsidRPr="00742D73" w:rsidRDefault="006B17C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B17CD" w:rsidRPr="00742D73" w14:paraId="0408F18C" w14:textId="77777777" w:rsidTr="006B17CD">
        <w:trPr>
          <w:gridAfter w:val="1"/>
          <w:wAfter w:w="11" w:type="dxa"/>
        </w:trPr>
        <w:tc>
          <w:tcPr>
            <w:tcW w:w="6115" w:type="dxa"/>
          </w:tcPr>
          <w:p w14:paraId="07207A85" w14:textId="3C2D98D2" w:rsidR="006B17CD" w:rsidRPr="00742D73" w:rsidRDefault="006B17C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42D73">
              <w:rPr>
                <w:rFonts w:cstheme="minorHAnsi"/>
                <w:b/>
                <w:bCs/>
                <w:sz w:val="24"/>
                <w:szCs w:val="24"/>
              </w:rPr>
              <w:t>Table 2:</w:t>
            </w:r>
            <w:r w:rsidR="00466A15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466A15">
              <w:rPr>
                <w:b/>
                <w:bCs/>
              </w:rPr>
              <w:t>Mulch treatment codes and corresponding types</w:t>
            </w:r>
          </w:p>
        </w:tc>
      </w:tr>
    </w:tbl>
    <w:p w14:paraId="5E809B5A" w14:textId="7943E772" w:rsidR="00513F6A" w:rsidRPr="00742D73" w:rsidRDefault="00513F6A">
      <w:pPr>
        <w:rPr>
          <w:rFonts w:cstheme="minorHAnsi"/>
          <w:sz w:val="24"/>
          <w:szCs w:val="24"/>
        </w:rPr>
      </w:pPr>
    </w:p>
    <w:p w14:paraId="3D12FBAC" w14:textId="77777777" w:rsidR="009B5945" w:rsidRPr="00742D73" w:rsidRDefault="009B5945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14026" w:rsidRPr="00742D73" w14:paraId="75734C8C" w14:textId="77777777" w:rsidTr="00214026">
        <w:tc>
          <w:tcPr>
            <w:tcW w:w="9350" w:type="dxa"/>
          </w:tcPr>
          <w:tbl>
            <w:tblPr>
              <w:tblW w:w="9124" w:type="dxa"/>
              <w:tblLook w:val="04A0" w:firstRow="1" w:lastRow="0" w:firstColumn="1" w:lastColumn="0" w:noHBand="0" w:noVBand="1"/>
            </w:tblPr>
            <w:tblGrid>
              <w:gridCol w:w="727"/>
              <w:gridCol w:w="2928"/>
              <w:gridCol w:w="2700"/>
              <w:gridCol w:w="2769"/>
            </w:tblGrid>
            <w:tr w:rsidR="00DA1D2B" w:rsidRPr="00742D73" w14:paraId="65F08236" w14:textId="77777777" w:rsidTr="00DA1D2B">
              <w:trPr>
                <w:trHeight w:val="300"/>
              </w:trPr>
              <w:tc>
                <w:tcPr>
                  <w:tcW w:w="72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9A828A" w14:textId="77777777" w:rsidR="00DA1D2B" w:rsidRPr="00742D73" w:rsidRDefault="00DA1D2B" w:rsidP="00DA1D2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  <w:t>Plot</w:t>
                  </w:r>
                </w:p>
              </w:tc>
              <w:tc>
                <w:tcPr>
                  <w:tcW w:w="29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58EB1A4" w14:textId="77777777" w:rsidR="00DA1D2B" w:rsidRPr="00742D73" w:rsidRDefault="00DA1D2B" w:rsidP="00DA1D2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  <w:t>Mulch Treatment</w:t>
                  </w:r>
                </w:p>
              </w:tc>
              <w:tc>
                <w:tcPr>
                  <w:tcW w:w="546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6E419B52" w14:textId="77777777" w:rsidR="00DA1D2B" w:rsidRPr="00742D73" w:rsidRDefault="00DA1D2B" w:rsidP="00DA1D2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  <w:t>Average Nutsedge Count per Treatment</w:t>
                  </w:r>
                </w:p>
              </w:tc>
            </w:tr>
            <w:tr w:rsidR="00DA1D2B" w:rsidRPr="00742D73" w14:paraId="754983F6" w14:textId="77777777" w:rsidTr="00DA1D2B">
              <w:trPr>
                <w:trHeight w:val="315"/>
              </w:trPr>
              <w:tc>
                <w:tcPr>
                  <w:tcW w:w="72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6C04156" w14:textId="77777777" w:rsidR="00DA1D2B" w:rsidRPr="00742D73" w:rsidRDefault="00DA1D2B" w:rsidP="00DA1D2B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28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2897536A" w14:textId="77777777" w:rsidR="00DA1D2B" w:rsidRPr="00742D73" w:rsidRDefault="00DA1D2B" w:rsidP="00DA1D2B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67D4CF" w14:textId="77777777" w:rsidR="00DA1D2B" w:rsidRPr="00742D73" w:rsidRDefault="00DA1D2B" w:rsidP="00966BF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  <w:t>17-Nov</w:t>
                  </w:r>
                </w:p>
              </w:tc>
              <w:tc>
                <w:tcPr>
                  <w:tcW w:w="27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5BF818" w14:textId="77777777" w:rsidR="00DA1D2B" w:rsidRPr="00742D73" w:rsidRDefault="00DA1D2B" w:rsidP="00966BFE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  <w:t>23-Nov</w:t>
                  </w:r>
                </w:p>
              </w:tc>
            </w:tr>
            <w:tr w:rsidR="00DA1D2B" w:rsidRPr="00742D73" w14:paraId="13DB9FC6" w14:textId="77777777" w:rsidTr="00DA1D2B">
              <w:trPr>
                <w:trHeight w:val="300"/>
              </w:trPr>
              <w:tc>
                <w:tcPr>
                  <w:tcW w:w="72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586D01" w14:textId="77777777" w:rsidR="00DA1D2B" w:rsidRPr="00742D73" w:rsidRDefault="00DA1D2B" w:rsidP="00DA1D2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29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5A83EB" w14:textId="77777777" w:rsidR="00DA1D2B" w:rsidRPr="00742D73" w:rsidRDefault="00DA1D2B" w:rsidP="00DA1D2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Ex50RT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83D64A" w14:textId="77777777" w:rsidR="00DA1D2B" w:rsidRPr="00742D73" w:rsidRDefault="00DA1D2B" w:rsidP="00DA1D2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7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C0C1E8" w14:textId="77777777" w:rsidR="00DA1D2B" w:rsidRPr="00742D73" w:rsidRDefault="00DA1D2B" w:rsidP="00DA1D2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DA1D2B" w:rsidRPr="00742D73" w14:paraId="71778FDA" w14:textId="77777777" w:rsidTr="00DA1D2B">
              <w:trPr>
                <w:trHeight w:val="300"/>
              </w:trPr>
              <w:tc>
                <w:tcPr>
                  <w:tcW w:w="72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8D3523" w14:textId="77777777" w:rsidR="00DA1D2B" w:rsidRPr="00742D73" w:rsidRDefault="00DA1D2B" w:rsidP="00DA1D2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29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3C6120" w14:textId="77777777" w:rsidR="00DA1D2B" w:rsidRPr="00742D73" w:rsidRDefault="00DA1D2B" w:rsidP="00DA1D2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Ex43FSP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66C132" w14:textId="77777777" w:rsidR="00DA1D2B" w:rsidRPr="00742D73" w:rsidRDefault="00DA1D2B" w:rsidP="00DA1D2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7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0E7A53" w14:textId="77777777" w:rsidR="00DA1D2B" w:rsidRPr="00742D73" w:rsidRDefault="00DA1D2B" w:rsidP="00DA1D2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DA1D2B" w:rsidRPr="00742D73" w14:paraId="7393904F" w14:textId="77777777" w:rsidTr="00DA1D2B">
              <w:trPr>
                <w:trHeight w:val="300"/>
              </w:trPr>
              <w:tc>
                <w:tcPr>
                  <w:tcW w:w="72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D685E6" w14:textId="77777777" w:rsidR="00DA1D2B" w:rsidRPr="00742D73" w:rsidRDefault="00DA1D2B" w:rsidP="00DA1D2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29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DB8B04" w14:textId="77777777" w:rsidR="00DA1D2B" w:rsidRPr="00742D73" w:rsidRDefault="00DA1D2B" w:rsidP="00DA1D2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BIO360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70F6B6" w14:textId="77777777" w:rsidR="00DA1D2B" w:rsidRPr="00742D73" w:rsidRDefault="00DA1D2B" w:rsidP="00DA1D2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27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B59149" w14:textId="77777777" w:rsidR="00DA1D2B" w:rsidRPr="00742D73" w:rsidRDefault="00DA1D2B" w:rsidP="00DA1D2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32.25</w:t>
                  </w:r>
                </w:p>
              </w:tc>
            </w:tr>
            <w:tr w:rsidR="00DA1D2B" w:rsidRPr="00742D73" w14:paraId="43A8C71D" w14:textId="77777777" w:rsidTr="00DA1D2B">
              <w:trPr>
                <w:trHeight w:val="300"/>
              </w:trPr>
              <w:tc>
                <w:tcPr>
                  <w:tcW w:w="7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140B06" w14:textId="77777777" w:rsidR="00DA1D2B" w:rsidRPr="00742D73" w:rsidRDefault="00DA1D2B" w:rsidP="00DA1D2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29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F7EDC6" w14:textId="77777777" w:rsidR="00DA1D2B" w:rsidRPr="00742D73" w:rsidRDefault="00DA1D2B" w:rsidP="00DA1D2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Standard Poly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69A3DD" w14:textId="77777777" w:rsidR="00DA1D2B" w:rsidRPr="00742D73" w:rsidRDefault="00DA1D2B" w:rsidP="00DA1D2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27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C03472" w14:textId="77777777" w:rsidR="00DA1D2B" w:rsidRPr="00742D73" w:rsidRDefault="00DA1D2B" w:rsidP="00DA1D2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17.75</w:t>
                  </w:r>
                </w:p>
              </w:tc>
            </w:tr>
          </w:tbl>
          <w:p w14:paraId="650E6CDD" w14:textId="77777777" w:rsidR="00214026" w:rsidRPr="00742D73" w:rsidRDefault="0021402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14026" w:rsidRPr="00742D73" w14:paraId="0C4EF25C" w14:textId="77777777" w:rsidTr="00214026">
        <w:tc>
          <w:tcPr>
            <w:tcW w:w="9350" w:type="dxa"/>
          </w:tcPr>
          <w:p w14:paraId="634C9723" w14:textId="5AF842A9" w:rsidR="00214026" w:rsidRPr="00742D73" w:rsidRDefault="00DA1D2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42D73">
              <w:rPr>
                <w:rFonts w:cstheme="minorHAnsi"/>
                <w:b/>
                <w:bCs/>
                <w:sz w:val="24"/>
                <w:szCs w:val="24"/>
              </w:rPr>
              <w:t xml:space="preserve">Table </w:t>
            </w:r>
            <w:r w:rsidR="002006E7" w:rsidRPr="00742D73">
              <w:rPr>
                <w:rFonts w:cstheme="minorHAnsi"/>
                <w:b/>
                <w:bCs/>
                <w:sz w:val="24"/>
                <w:szCs w:val="24"/>
              </w:rPr>
              <w:t>3</w:t>
            </w:r>
            <w:r w:rsidRPr="00742D73">
              <w:rPr>
                <w:rFonts w:cstheme="minorHAnsi"/>
                <w:b/>
                <w:bCs/>
                <w:sz w:val="24"/>
                <w:szCs w:val="24"/>
              </w:rPr>
              <w:t xml:space="preserve">: </w:t>
            </w:r>
            <w:r w:rsidR="00466A15">
              <w:rPr>
                <w:rFonts w:cstheme="minorHAnsi"/>
                <w:b/>
                <w:bCs/>
                <w:sz w:val="24"/>
                <w:szCs w:val="24"/>
              </w:rPr>
              <w:t>N</w:t>
            </w:r>
            <w:r w:rsidR="00466A15">
              <w:rPr>
                <w:b/>
                <w:bCs/>
              </w:rPr>
              <w:t>utsedge counts per mulch treatments</w:t>
            </w:r>
          </w:p>
        </w:tc>
      </w:tr>
    </w:tbl>
    <w:p w14:paraId="77DAA40C" w14:textId="19D44BCF" w:rsidR="006B17CD" w:rsidRPr="00742D73" w:rsidRDefault="006B17CD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A624F" w:rsidRPr="00742D73" w14:paraId="62A86905" w14:textId="77777777" w:rsidTr="00DA624F">
        <w:tc>
          <w:tcPr>
            <w:tcW w:w="9350" w:type="dxa"/>
          </w:tcPr>
          <w:tbl>
            <w:tblPr>
              <w:tblW w:w="9124" w:type="dxa"/>
              <w:tblLook w:val="04A0" w:firstRow="1" w:lastRow="0" w:firstColumn="1" w:lastColumn="0" w:noHBand="0" w:noVBand="1"/>
            </w:tblPr>
            <w:tblGrid>
              <w:gridCol w:w="727"/>
              <w:gridCol w:w="2298"/>
              <w:gridCol w:w="2970"/>
              <w:gridCol w:w="3129"/>
            </w:tblGrid>
            <w:tr w:rsidR="00BD2F50" w:rsidRPr="00742D73" w14:paraId="15600BA1" w14:textId="77777777" w:rsidTr="00BD2F50">
              <w:trPr>
                <w:trHeight w:val="300"/>
              </w:trPr>
              <w:tc>
                <w:tcPr>
                  <w:tcW w:w="72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757524" w14:textId="77777777" w:rsidR="00BD2F50" w:rsidRPr="00742D73" w:rsidRDefault="00BD2F50" w:rsidP="00BD2F5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  <w:t>Plot</w:t>
                  </w:r>
                </w:p>
              </w:tc>
              <w:tc>
                <w:tcPr>
                  <w:tcW w:w="22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1BCED4" w14:textId="77777777" w:rsidR="00BD2F50" w:rsidRPr="00742D73" w:rsidRDefault="00BD2F50" w:rsidP="00BD2F5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  <w:t>Mulch Treatment</w:t>
                  </w:r>
                </w:p>
              </w:tc>
              <w:tc>
                <w:tcPr>
                  <w:tcW w:w="609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DA724E" w14:textId="73052917" w:rsidR="00BD2F50" w:rsidRPr="00742D73" w:rsidRDefault="00BD2F50" w:rsidP="00BD2F5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  <w:t>Average Days to Complete Degradation</w:t>
                  </w:r>
                  <w:r w:rsidR="00466A15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  <w:t xml:space="preserve"> at Buried Tuck Line</w:t>
                  </w:r>
                </w:p>
              </w:tc>
            </w:tr>
            <w:tr w:rsidR="00BD2F50" w:rsidRPr="00742D73" w14:paraId="071FDC62" w14:textId="77777777" w:rsidTr="00BD2F50">
              <w:trPr>
                <w:trHeight w:val="315"/>
              </w:trPr>
              <w:tc>
                <w:tcPr>
                  <w:tcW w:w="72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0AAEB8B" w14:textId="77777777" w:rsidR="00BD2F50" w:rsidRPr="00742D73" w:rsidRDefault="00BD2F50" w:rsidP="00BD2F5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81AF4FB" w14:textId="77777777" w:rsidR="00BD2F50" w:rsidRPr="00742D73" w:rsidRDefault="00BD2F50" w:rsidP="00BD2F5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7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3537F3" w14:textId="77777777" w:rsidR="00BD2F50" w:rsidRPr="00742D73" w:rsidRDefault="00BD2F50" w:rsidP="00BD2F5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W</w:t>
                  </w:r>
                </w:p>
              </w:tc>
              <w:tc>
                <w:tcPr>
                  <w:tcW w:w="312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B014EF" w14:textId="77777777" w:rsidR="00BD2F50" w:rsidRPr="00742D73" w:rsidRDefault="00BD2F50" w:rsidP="00BD2F5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E</w:t>
                  </w:r>
                </w:p>
              </w:tc>
            </w:tr>
            <w:tr w:rsidR="00BD2F50" w:rsidRPr="00742D73" w14:paraId="378B651B" w14:textId="77777777" w:rsidTr="00BD2F50">
              <w:trPr>
                <w:trHeight w:val="300"/>
              </w:trPr>
              <w:tc>
                <w:tcPr>
                  <w:tcW w:w="7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5660FC" w14:textId="77777777" w:rsidR="00BD2F50" w:rsidRPr="00742D73" w:rsidRDefault="00BD2F50" w:rsidP="00BD2F50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22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D38507" w14:textId="77777777" w:rsidR="00BD2F50" w:rsidRPr="00742D73" w:rsidRDefault="00BD2F50" w:rsidP="00BD2F50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Ex50RT</w:t>
                  </w:r>
                </w:p>
              </w:tc>
              <w:tc>
                <w:tcPr>
                  <w:tcW w:w="29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A34384" w14:textId="77777777" w:rsidR="00BD2F50" w:rsidRPr="00742D73" w:rsidRDefault="00BD2F50" w:rsidP="00BD2F5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3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622753" w14:textId="77777777" w:rsidR="00BD2F50" w:rsidRPr="00742D73" w:rsidRDefault="00BD2F50" w:rsidP="00BD2F5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19</w:t>
                  </w:r>
                </w:p>
              </w:tc>
            </w:tr>
            <w:tr w:rsidR="00BD2F50" w:rsidRPr="00742D73" w14:paraId="2F9CCDE1" w14:textId="77777777" w:rsidTr="00BD2F50">
              <w:trPr>
                <w:trHeight w:val="315"/>
              </w:trPr>
              <w:tc>
                <w:tcPr>
                  <w:tcW w:w="7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B2A15C" w14:textId="77777777" w:rsidR="00BD2F50" w:rsidRPr="00742D73" w:rsidRDefault="00BD2F50" w:rsidP="00BD2F50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22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E53D7B" w14:textId="77777777" w:rsidR="00BD2F50" w:rsidRPr="00742D73" w:rsidRDefault="00BD2F50" w:rsidP="00BD2F50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Ex43FSP</w:t>
                  </w:r>
                </w:p>
              </w:tc>
              <w:tc>
                <w:tcPr>
                  <w:tcW w:w="29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7489A5" w14:textId="77777777" w:rsidR="00BD2F50" w:rsidRPr="00742D73" w:rsidRDefault="00BD2F50" w:rsidP="00BD2F5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D189B6" w14:textId="77777777" w:rsidR="00BD2F50" w:rsidRPr="00742D73" w:rsidRDefault="00BD2F50" w:rsidP="00BD2F5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19</w:t>
                  </w:r>
                </w:p>
              </w:tc>
            </w:tr>
            <w:tr w:rsidR="00BD2F50" w:rsidRPr="00742D73" w14:paraId="623D58A3" w14:textId="77777777" w:rsidTr="00BD2F50">
              <w:trPr>
                <w:trHeight w:val="300"/>
              </w:trPr>
              <w:tc>
                <w:tcPr>
                  <w:tcW w:w="7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930482" w14:textId="77777777" w:rsidR="00BD2F50" w:rsidRPr="00742D73" w:rsidRDefault="00BD2F50" w:rsidP="00BD2F50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22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20CBE9" w14:textId="77777777" w:rsidR="00BD2F50" w:rsidRPr="00742D73" w:rsidRDefault="00BD2F50" w:rsidP="00BD2F50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BIO360</w:t>
                  </w:r>
                </w:p>
              </w:tc>
              <w:tc>
                <w:tcPr>
                  <w:tcW w:w="29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3B9DF0" w14:textId="77777777" w:rsidR="00BD2F50" w:rsidRPr="00742D73" w:rsidRDefault="00BD2F50" w:rsidP="00BD2F50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N/A</w:t>
                  </w:r>
                </w:p>
              </w:tc>
              <w:tc>
                <w:tcPr>
                  <w:tcW w:w="3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26B011" w14:textId="77777777" w:rsidR="00BD2F50" w:rsidRPr="00742D73" w:rsidRDefault="00BD2F50" w:rsidP="00BD2F50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N/A</w:t>
                  </w:r>
                </w:p>
              </w:tc>
            </w:tr>
            <w:tr w:rsidR="00BD2F50" w:rsidRPr="00742D73" w14:paraId="3C02AC6F" w14:textId="77777777" w:rsidTr="00BD2F50">
              <w:trPr>
                <w:trHeight w:val="300"/>
              </w:trPr>
              <w:tc>
                <w:tcPr>
                  <w:tcW w:w="7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7E4499" w14:textId="77777777" w:rsidR="00BD2F50" w:rsidRPr="00742D73" w:rsidRDefault="00BD2F50" w:rsidP="00BD2F50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22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1A8431" w14:textId="77777777" w:rsidR="00BD2F50" w:rsidRPr="00742D73" w:rsidRDefault="00BD2F50" w:rsidP="00BD2F50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Standard Poly</w:t>
                  </w:r>
                </w:p>
              </w:tc>
              <w:tc>
                <w:tcPr>
                  <w:tcW w:w="29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4E00C7" w14:textId="77777777" w:rsidR="00BD2F50" w:rsidRPr="00742D73" w:rsidRDefault="00BD2F50" w:rsidP="00BD2F50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N/A</w:t>
                  </w:r>
                </w:p>
              </w:tc>
              <w:tc>
                <w:tcPr>
                  <w:tcW w:w="3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8095E2" w14:textId="77777777" w:rsidR="00BD2F50" w:rsidRPr="00742D73" w:rsidRDefault="00BD2F50" w:rsidP="00BD2F50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</w:pPr>
                  <w:r w:rsidRPr="00742D73">
                    <w:rPr>
                      <w:rFonts w:eastAsia="Times New Roman" w:cstheme="minorHAnsi"/>
                      <w:color w:val="000000"/>
                      <w:sz w:val="24"/>
                      <w:szCs w:val="24"/>
                    </w:rPr>
                    <w:t>N/A</w:t>
                  </w:r>
                </w:p>
              </w:tc>
            </w:tr>
          </w:tbl>
          <w:p w14:paraId="59B07C96" w14:textId="77777777" w:rsidR="00DA624F" w:rsidRPr="00742D73" w:rsidRDefault="00DA62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A624F" w:rsidRPr="00742D73" w14:paraId="1B79EBEE" w14:textId="77777777" w:rsidTr="00DA624F">
        <w:tc>
          <w:tcPr>
            <w:tcW w:w="9350" w:type="dxa"/>
          </w:tcPr>
          <w:p w14:paraId="71D1DF8C" w14:textId="3E54D892" w:rsidR="00DA624F" w:rsidRPr="00742D73" w:rsidRDefault="00BD2F5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42D73">
              <w:rPr>
                <w:rFonts w:cstheme="minorHAnsi"/>
                <w:b/>
                <w:bCs/>
                <w:sz w:val="24"/>
                <w:szCs w:val="24"/>
              </w:rPr>
              <w:t xml:space="preserve">Table 4: </w:t>
            </w:r>
            <w:r w:rsidR="00466A15">
              <w:rPr>
                <w:rFonts w:cstheme="minorHAnsi"/>
                <w:b/>
                <w:bCs/>
                <w:sz w:val="24"/>
                <w:szCs w:val="24"/>
              </w:rPr>
              <w:t>Number of days to reach complete degradation at the buried tuck line</w:t>
            </w:r>
          </w:p>
        </w:tc>
      </w:tr>
    </w:tbl>
    <w:p w14:paraId="62A232E1" w14:textId="77777777" w:rsidR="00C2288D" w:rsidRPr="00742D73" w:rsidRDefault="00C2288D">
      <w:pPr>
        <w:rPr>
          <w:rFonts w:cstheme="minorHAnsi"/>
          <w:noProof/>
          <w:sz w:val="24"/>
          <w:szCs w:val="24"/>
        </w:rPr>
      </w:pPr>
    </w:p>
    <w:p w14:paraId="39C4510E" w14:textId="05DEF0C6" w:rsidR="00C2288D" w:rsidRPr="00742D73" w:rsidRDefault="00161A71">
      <w:pPr>
        <w:rPr>
          <w:rFonts w:cstheme="minorHAnsi"/>
          <w:sz w:val="24"/>
          <w:szCs w:val="24"/>
        </w:rPr>
      </w:pPr>
      <w:r w:rsidRPr="00742D73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2C9FB27" wp14:editId="64C38E12">
            <wp:simplePos x="589915" y="1247140"/>
            <wp:positionH relativeFrom="column">
              <wp:align>left</wp:align>
            </wp:positionH>
            <wp:positionV relativeFrom="paragraph">
              <wp:align>top</wp:align>
            </wp:positionV>
            <wp:extent cx="3971925" cy="3306445"/>
            <wp:effectExtent l="8890" t="0" r="0" b="0"/>
            <wp:wrapSquare wrapText="bothSides"/>
            <wp:docPr id="2" name="Picture 2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4" b="15842"/>
                    <a:stretch/>
                  </pic:blipFill>
                  <pic:spPr bwMode="auto">
                    <a:xfrm rot="5400000">
                      <a:off x="0" y="0"/>
                      <a:ext cx="3971925" cy="330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220"/>
      </w:tblGrid>
      <w:tr w:rsidR="00C2288D" w:rsidRPr="00742D73" w14:paraId="58C58DAF" w14:textId="77777777" w:rsidTr="00C2288D">
        <w:tc>
          <w:tcPr>
            <w:tcW w:w="5220" w:type="dxa"/>
          </w:tcPr>
          <w:p w14:paraId="5FC30C8E" w14:textId="5461DB7A" w:rsidR="00C2288D" w:rsidRPr="00742D73" w:rsidRDefault="00C2288D">
            <w:pPr>
              <w:rPr>
                <w:rFonts w:cstheme="minorHAnsi"/>
                <w:sz w:val="24"/>
                <w:szCs w:val="24"/>
              </w:rPr>
            </w:pPr>
            <w:r w:rsidRPr="00742D73">
              <w:rPr>
                <w:rFonts w:cstheme="minorHAnsi"/>
                <w:b/>
                <w:bCs/>
                <w:sz w:val="24"/>
                <w:szCs w:val="24"/>
              </w:rPr>
              <w:t xml:space="preserve">Image 1: </w:t>
            </w:r>
            <w:r w:rsidR="00915066" w:rsidRPr="00742D73">
              <w:rPr>
                <w:rFonts w:cstheme="minorHAnsi"/>
                <w:sz w:val="24"/>
                <w:szCs w:val="24"/>
              </w:rPr>
              <w:t xml:space="preserve">4-Nov-2020. </w:t>
            </w:r>
            <w:r w:rsidR="007C72E2" w:rsidRPr="00742D73">
              <w:rPr>
                <w:rFonts w:cstheme="minorHAnsi"/>
                <w:sz w:val="24"/>
                <w:szCs w:val="24"/>
              </w:rPr>
              <w:t>Kennco Speed layer in action</w:t>
            </w:r>
            <w:r w:rsidR="00915066" w:rsidRPr="00742D73">
              <w:rPr>
                <w:rFonts w:cstheme="minorHAnsi"/>
                <w:sz w:val="24"/>
                <w:szCs w:val="24"/>
              </w:rPr>
              <w:t>, laying paper Ex50R</w:t>
            </w:r>
            <w:r w:rsidR="009F3AF6" w:rsidRPr="00742D73">
              <w:rPr>
                <w:rFonts w:cstheme="minorHAnsi"/>
                <w:sz w:val="24"/>
                <w:szCs w:val="24"/>
              </w:rPr>
              <w:t>T</w:t>
            </w:r>
            <w:r w:rsidR="00915066" w:rsidRPr="00742D73">
              <w:rPr>
                <w:rFonts w:cstheme="minorHAnsi"/>
                <w:sz w:val="24"/>
                <w:szCs w:val="24"/>
              </w:rPr>
              <w:t>.</w:t>
            </w:r>
            <w:r w:rsidR="00BC1332" w:rsidRPr="00742D73">
              <w:rPr>
                <w:rFonts w:cstheme="minorHAnsi"/>
                <w:sz w:val="24"/>
                <w:szCs w:val="24"/>
              </w:rPr>
              <w:t xml:space="preserve"> </w:t>
            </w:r>
            <w:r w:rsidR="00F91E74" w:rsidRPr="00742D73">
              <w:rPr>
                <w:rFonts w:cstheme="minorHAnsi"/>
                <w:sz w:val="24"/>
                <w:szCs w:val="24"/>
              </w:rPr>
              <w:t xml:space="preserve">The paper could </w:t>
            </w:r>
            <w:r w:rsidR="00A26D3F" w:rsidRPr="00742D73">
              <w:rPr>
                <w:rFonts w:cstheme="minorHAnsi"/>
                <w:sz w:val="24"/>
                <w:szCs w:val="24"/>
              </w:rPr>
              <w:t>withstand</w:t>
            </w:r>
            <w:r w:rsidR="00F91E74" w:rsidRPr="00742D73">
              <w:rPr>
                <w:rFonts w:cstheme="minorHAnsi"/>
                <w:sz w:val="24"/>
                <w:szCs w:val="24"/>
              </w:rPr>
              <w:t xml:space="preserve"> being stepped on, as seen by the footprint </w:t>
            </w:r>
            <w:r w:rsidR="00BD2401" w:rsidRPr="00742D73">
              <w:rPr>
                <w:rFonts w:cstheme="minorHAnsi"/>
                <w:sz w:val="24"/>
                <w:szCs w:val="24"/>
              </w:rPr>
              <w:t>in the paper mulch.</w:t>
            </w:r>
          </w:p>
        </w:tc>
      </w:tr>
    </w:tbl>
    <w:p w14:paraId="2D4726C8" w14:textId="6B81DEAC" w:rsidR="00161A71" w:rsidRPr="00742D73" w:rsidRDefault="00161A71">
      <w:pPr>
        <w:rPr>
          <w:rFonts w:cstheme="minorHAnsi"/>
          <w:sz w:val="24"/>
          <w:szCs w:val="24"/>
        </w:rPr>
      </w:pPr>
    </w:p>
    <w:p w14:paraId="03A2C29F" w14:textId="77777777" w:rsidR="009F232D" w:rsidRPr="00742D73" w:rsidRDefault="00BC1332">
      <w:pPr>
        <w:rPr>
          <w:rFonts w:cstheme="minorHAnsi"/>
          <w:sz w:val="24"/>
          <w:szCs w:val="24"/>
        </w:rPr>
      </w:pPr>
      <w:r w:rsidRPr="00742D73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7312B37" wp14:editId="570D5C13">
            <wp:extent cx="3967255" cy="3398950"/>
            <wp:effectExtent l="0" t="1587" r="0" b="0"/>
            <wp:docPr id="3" name="Picture 3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5" r="13400"/>
                    <a:stretch/>
                  </pic:blipFill>
                  <pic:spPr bwMode="auto">
                    <a:xfrm rot="5400000">
                      <a:off x="0" y="0"/>
                      <a:ext cx="3968496" cy="340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5"/>
      </w:tblGrid>
      <w:tr w:rsidR="009F232D" w:rsidRPr="00742D73" w14:paraId="07C24FEE" w14:textId="77777777" w:rsidTr="00803305">
        <w:tc>
          <w:tcPr>
            <w:tcW w:w="5305" w:type="dxa"/>
          </w:tcPr>
          <w:p w14:paraId="25B40F79" w14:textId="5761251F" w:rsidR="009F232D" w:rsidRPr="00742D73" w:rsidRDefault="009F232D">
            <w:pPr>
              <w:rPr>
                <w:rFonts w:cstheme="minorHAnsi"/>
                <w:sz w:val="24"/>
                <w:szCs w:val="24"/>
              </w:rPr>
            </w:pPr>
            <w:r w:rsidRPr="00742D73">
              <w:rPr>
                <w:rFonts w:cstheme="minorHAnsi"/>
                <w:b/>
                <w:bCs/>
                <w:sz w:val="24"/>
                <w:szCs w:val="24"/>
              </w:rPr>
              <w:t>Image 2:</w:t>
            </w:r>
            <w:r w:rsidR="00137748" w:rsidRPr="00742D7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137748" w:rsidRPr="00742D73">
              <w:rPr>
                <w:rFonts w:cstheme="minorHAnsi"/>
                <w:sz w:val="24"/>
                <w:szCs w:val="24"/>
              </w:rPr>
              <w:t>17-Nov-2020.</w:t>
            </w:r>
            <w:r w:rsidRPr="00742D7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742D73">
              <w:rPr>
                <w:rFonts w:cstheme="minorHAnsi"/>
                <w:sz w:val="24"/>
                <w:szCs w:val="24"/>
              </w:rPr>
              <w:t>Plot 2</w:t>
            </w:r>
            <w:r w:rsidR="00D76F11" w:rsidRPr="00742D73">
              <w:rPr>
                <w:rFonts w:cstheme="minorHAnsi"/>
                <w:sz w:val="24"/>
                <w:szCs w:val="24"/>
              </w:rPr>
              <w:t>B</w:t>
            </w:r>
            <w:r w:rsidRPr="00742D73">
              <w:rPr>
                <w:rFonts w:cstheme="minorHAnsi"/>
                <w:sz w:val="24"/>
                <w:szCs w:val="24"/>
              </w:rPr>
              <w:t xml:space="preserve"> (</w:t>
            </w:r>
            <w:r w:rsidR="00D76F11" w:rsidRPr="00742D73">
              <w:rPr>
                <w:rFonts w:cstheme="minorHAnsi"/>
                <w:sz w:val="24"/>
                <w:szCs w:val="24"/>
              </w:rPr>
              <w:t>Ex43FSP).</w:t>
            </w:r>
            <w:r w:rsidR="00BD2401" w:rsidRPr="00742D73">
              <w:rPr>
                <w:rFonts w:cstheme="minorHAnsi"/>
                <w:sz w:val="24"/>
                <w:szCs w:val="24"/>
              </w:rPr>
              <w:t xml:space="preserve"> Note the degradation of the East side</w:t>
            </w:r>
            <w:r w:rsidR="00184683" w:rsidRPr="00742D73">
              <w:rPr>
                <w:rFonts w:cstheme="minorHAnsi"/>
                <w:sz w:val="24"/>
                <w:szCs w:val="24"/>
              </w:rPr>
              <w:t xml:space="preserve"> compared to the West.</w:t>
            </w:r>
          </w:p>
        </w:tc>
      </w:tr>
    </w:tbl>
    <w:p w14:paraId="70485768" w14:textId="28709F7A" w:rsidR="00BC1332" w:rsidRDefault="00BC1332"/>
    <w:sectPr w:rsidR="00BC1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C07E01"/>
    <w:multiLevelType w:val="hybridMultilevel"/>
    <w:tmpl w:val="C6F2B6F2"/>
    <w:lvl w:ilvl="0" w:tplc="04090001">
      <w:start w:val="38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125"/>
    <w:rsid w:val="0001320F"/>
    <w:rsid w:val="00074E36"/>
    <w:rsid w:val="000768A7"/>
    <w:rsid w:val="00084531"/>
    <w:rsid w:val="000F7209"/>
    <w:rsid w:val="00100765"/>
    <w:rsid w:val="00102086"/>
    <w:rsid w:val="00137748"/>
    <w:rsid w:val="001452E2"/>
    <w:rsid w:val="00161A71"/>
    <w:rsid w:val="00184683"/>
    <w:rsid w:val="001B247F"/>
    <w:rsid w:val="002006E7"/>
    <w:rsid w:val="00214026"/>
    <w:rsid w:val="0021739C"/>
    <w:rsid w:val="00315855"/>
    <w:rsid w:val="00322012"/>
    <w:rsid w:val="00342F2E"/>
    <w:rsid w:val="00363A45"/>
    <w:rsid w:val="003F45E3"/>
    <w:rsid w:val="00435E44"/>
    <w:rsid w:val="00466A15"/>
    <w:rsid w:val="004855C4"/>
    <w:rsid w:val="004E3587"/>
    <w:rsid w:val="005123FA"/>
    <w:rsid w:val="00513F6A"/>
    <w:rsid w:val="0053039D"/>
    <w:rsid w:val="0060662F"/>
    <w:rsid w:val="00662E98"/>
    <w:rsid w:val="00676F5B"/>
    <w:rsid w:val="00685FAC"/>
    <w:rsid w:val="006A71DB"/>
    <w:rsid w:val="006B17CD"/>
    <w:rsid w:val="00742D73"/>
    <w:rsid w:val="007B38E6"/>
    <w:rsid w:val="007C72E2"/>
    <w:rsid w:val="00803305"/>
    <w:rsid w:val="0082722D"/>
    <w:rsid w:val="008658A9"/>
    <w:rsid w:val="008D08E3"/>
    <w:rsid w:val="00915066"/>
    <w:rsid w:val="00932F2A"/>
    <w:rsid w:val="009343A0"/>
    <w:rsid w:val="00942BEF"/>
    <w:rsid w:val="00966BFE"/>
    <w:rsid w:val="00991F7F"/>
    <w:rsid w:val="009B5945"/>
    <w:rsid w:val="009D0D59"/>
    <w:rsid w:val="009F08A9"/>
    <w:rsid w:val="009F232D"/>
    <w:rsid w:val="009F3AF6"/>
    <w:rsid w:val="009F59FE"/>
    <w:rsid w:val="00A01BD8"/>
    <w:rsid w:val="00A2684B"/>
    <w:rsid w:val="00A26D3F"/>
    <w:rsid w:val="00A37FFE"/>
    <w:rsid w:val="00AA129B"/>
    <w:rsid w:val="00AE3C89"/>
    <w:rsid w:val="00B85D11"/>
    <w:rsid w:val="00BA6BF2"/>
    <w:rsid w:val="00BB7B7C"/>
    <w:rsid w:val="00BC1332"/>
    <w:rsid w:val="00BD2401"/>
    <w:rsid w:val="00BD2F50"/>
    <w:rsid w:val="00C2288D"/>
    <w:rsid w:val="00C42824"/>
    <w:rsid w:val="00C47988"/>
    <w:rsid w:val="00C650AA"/>
    <w:rsid w:val="00C80C4F"/>
    <w:rsid w:val="00C862EB"/>
    <w:rsid w:val="00D13E06"/>
    <w:rsid w:val="00D239C0"/>
    <w:rsid w:val="00D46117"/>
    <w:rsid w:val="00D76F11"/>
    <w:rsid w:val="00DA1D2B"/>
    <w:rsid w:val="00DA22AB"/>
    <w:rsid w:val="00DA624F"/>
    <w:rsid w:val="00DB3E8A"/>
    <w:rsid w:val="00E1746D"/>
    <w:rsid w:val="00E825EA"/>
    <w:rsid w:val="00E95E58"/>
    <w:rsid w:val="00EA5948"/>
    <w:rsid w:val="00EC524A"/>
    <w:rsid w:val="00EF01C4"/>
    <w:rsid w:val="00F2204E"/>
    <w:rsid w:val="00F42E0A"/>
    <w:rsid w:val="00F91E74"/>
    <w:rsid w:val="00FA4125"/>
    <w:rsid w:val="00FD57C4"/>
    <w:rsid w:val="00FE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D85EC"/>
  <w15:chartTrackingRefBased/>
  <w15:docId w15:val="{4B1C60D7-904C-43A5-B712-D5188CC24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4125"/>
    <w:pPr>
      <w:spacing w:line="256" w:lineRule="auto"/>
      <w:ind w:left="720"/>
      <w:contextualSpacing/>
    </w:pPr>
  </w:style>
  <w:style w:type="character" w:customStyle="1" w:styleId="UnitHeading">
    <w:name w:val="Unit Heading"/>
    <w:basedOn w:val="DefaultParagraphFont"/>
    <w:rsid w:val="00FA4125"/>
    <w:rPr>
      <w:color w:val="0021A5"/>
    </w:rPr>
  </w:style>
  <w:style w:type="table" w:styleId="TableGrid">
    <w:name w:val="Table Grid"/>
    <w:basedOn w:val="TableNormal"/>
    <w:uiPriority w:val="39"/>
    <w:rsid w:val="00512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F01C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A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A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8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bobhoch@ufl.ed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679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Links>
    <vt:vector size="6" baseType="variant">
      <vt:variant>
        <vt:i4>7077954</vt:i4>
      </vt:variant>
      <vt:variant>
        <vt:i4>0</vt:i4>
      </vt:variant>
      <vt:variant>
        <vt:i4>0</vt:i4>
      </vt:variant>
      <vt:variant>
        <vt:i4>5</vt:i4>
      </vt:variant>
      <vt:variant>
        <vt:lpwstr>mailto:bobhoch@ufl.edu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Mcmillan,Alexandor M</dc:creator>
  <cp:keywords/>
  <dc:description/>
  <cp:lastModifiedBy>Hochmuth,Robert Conway</cp:lastModifiedBy>
  <cp:revision>3</cp:revision>
  <dcterms:created xsi:type="dcterms:W3CDTF">2020-12-20T02:01:00Z</dcterms:created>
  <dcterms:modified xsi:type="dcterms:W3CDTF">2020-12-20T02:06:00Z</dcterms:modified>
</cp:coreProperties>
</file>