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FDF35" w14:textId="48ECE4C2" w:rsidR="00431650" w:rsidRDefault="00431650" w:rsidP="00D81BDA">
      <w:pPr>
        <w:rPr>
          <w:b/>
          <w:bCs/>
        </w:rPr>
      </w:pPr>
      <w:r>
        <w:rPr>
          <w:b/>
          <w:bCs/>
        </w:rPr>
        <w:t xml:space="preserve">Welcome to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CF0F3D">
        <w:rPr>
          <w:b/>
          <w:bCs/>
        </w:rPr>
        <w:t>-Jones</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BD7E70">
        <w:rPr>
          <w:b/>
          <w:bCs/>
        </w:rPr>
        <w:t>Ben Hoffner</w:t>
      </w:r>
      <w:r w:rsidR="007106BC">
        <w:rPr>
          <w:b/>
          <w:bCs/>
        </w:rPr>
        <w:t xml:space="preserve"> (Jefferson), </w:t>
      </w:r>
      <w:r w:rsidR="00824C55">
        <w:rPr>
          <w:b/>
          <w:bCs/>
        </w:rPr>
        <w:t>Raymond Bal</w:t>
      </w:r>
      <w:r w:rsidR="00794272">
        <w:rPr>
          <w:b/>
          <w:bCs/>
        </w:rPr>
        <w:t>a</w:t>
      </w:r>
      <w:r w:rsidR="00824C55">
        <w:rPr>
          <w:b/>
          <w:bCs/>
        </w:rPr>
        <w:t>g</w:t>
      </w:r>
      <w:r w:rsidR="00794272">
        <w:rPr>
          <w:b/>
          <w:bCs/>
        </w:rPr>
        <w:t>u</w:t>
      </w:r>
      <w:r w:rsidR="00824C55">
        <w:rPr>
          <w:b/>
          <w:bCs/>
        </w:rPr>
        <w:t>er</w:t>
      </w:r>
      <w:r w:rsidR="00643F12">
        <w:rPr>
          <w:b/>
          <w:bCs/>
        </w:rPr>
        <w:t>(Suwannee)</w:t>
      </w:r>
      <w:r w:rsidR="00D35260">
        <w:rPr>
          <w:b/>
          <w:bCs/>
        </w:rPr>
        <w:t xml:space="preserve">, </w:t>
      </w:r>
      <w:r w:rsidR="00BD7E70">
        <w:rPr>
          <w:b/>
          <w:bCs/>
        </w:rPr>
        <w:t>Derick Conover</w:t>
      </w:r>
      <w:r w:rsidR="004F40F0">
        <w:rPr>
          <w:b/>
          <w:bCs/>
        </w:rPr>
        <w:t xml:space="preserve"> (Columbia) </w:t>
      </w:r>
      <w:r w:rsidR="00A13F36">
        <w:rPr>
          <w:b/>
          <w:bCs/>
        </w:rPr>
        <w:t>Kevin Athearn</w:t>
      </w:r>
      <w:r w:rsidR="00944BCA">
        <w:rPr>
          <w:b/>
          <w:bCs/>
        </w:rPr>
        <w:t xml:space="preserve"> (RSA-Agri- business)</w:t>
      </w:r>
      <w:r w:rsidR="00A13F36">
        <w:rPr>
          <w:b/>
          <w:bCs/>
        </w:rPr>
        <w:t xml:space="preserve">, </w:t>
      </w:r>
      <w:r w:rsidR="00C6184F">
        <w:rPr>
          <w:b/>
          <w:bCs/>
        </w:rPr>
        <w:t>Shivendra Kumar (RSA-Agronomic Crops)</w:t>
      </w:r>
      <w:r w:rsidR="00011607">
        <w:rPr>
          <w:b/>
          <w:bCs/>
        </w:rPr>
        <w:t>,</w:t>
      </w:r>
      <w:r w:rsidR="00A13F36">
        <w:rPr>
          <w:b/>
          <w:bCs/>
        </w:rPr>
        <w:t xml:space="preserve"> </w:t>
      </w:r>
      <w:r w:rsidR="00D258C8">
        <w:rPr>
          <w:b/>
          <w:bCs/>
        </w:rPr>
        <w:t xml:space="preserve">and </w:t>
      </w:r>
      <w:r w:rsidR="00C6184F">
        <w:rPr>
          <w:b/>
          <w:bCs/>
        </w:rPr>
        <w:t>Jay Capasso</w:t>
      </w:r>
      <w:r w:rsidR="00944BCA">
        <w:rPr>
          <w:b/>
          <w:bCs/>
        </w:rPr>
        <w:t xml:space="preserve"> (</w:t>
      </w:r>
      <w:r w:rsidR="003400FC">
        <w:rPr>
          <w:b/>
          <w:bCs/>
        </w:rPr>
        <w:t xml:space="preserve">RSA- </w:t>
      </w:r>
      <w:r w:rsidR="00944BCA">
        <w:rPr>
          <w:b/>
          <w:bCs/>
        </w:rPr>
        <w:t>Water Resources)</w:t>
      </w:r>
      <w:r w:rsidR="00D258C8">
        <w:rPr>
          <w:b/>
          <w:bCs/>
        </w:rPr>
        <w:t>.</w:t>
      </w:r>
      <w:r w:rsidR="00011607">
        <w:rPr>
          <w:b/>
          <w:bCs/>
        </w:rPr>
        <w:t xml:space="preserve"> </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734199C3" w14:textId="22CFDD3A" w:rsidR="00D81BDA" w:rsidRDefault="00D81BDA" w:rsidP="00686706">
      <w:pPr>
        <w:spacing w:after="0"/>
        <w:rPr>
          <w:b/>
          <w:bCs/>
        </w:rPr>
      </w:pPr>
      <w:r>
        <w:t xml:space="preserve">We </w:t>
      </w:r>
      <w:r w:rsidR="004A73FF">
        <w:t>will continue this year</w:t>
      </w:r>
      <w:r>
        <w:t xml:space="preserve"> to support</w:t>
      </w:r>
      <w:r w:rsidR="00431650">
        <w:t xml:space="preserve"> our</w:t>
      </w:r>
      <w:r>
        <w:t xml:space="preserve">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rsidR="00AB203B">
        <w:t>’s</w:t>
      </w:r>
      <w:r w:rsidRPr="00825AE5">
        <w:t xml:space="preserve"> plant disease and other diagnostic samples. This </w:t>
      </w:r>
      <w:bookmarkStart w:id="0" w:name="_Hlk66995282"/>
      <w:r w:rsidRPr="004A73FF">
        <w:rPr>
          <w:b/>
          <w:bCs/>
        </w:rPr>
        <w:t>SV Rapid Diagnostic Watermelon Program</w:t>
      </w:r>
      <w:r w:rsidRPr="00825AE5">
        <w:t xml:space="preserve"> </w:t>
      </w:r>
      <w:bookmarkEnd w:id="0"/>
      <w:r>
        <w:t>will help</w:t>
      </w:r>
      <w:r w:rsidRPr="00825AE5">
        <w:t xml:space="preserve"> us to get quick</w:t>
      </w:r>
      <w:r w:rsidR="00431650">
        <w:t>er</w:t>
      </w:r>
      <w:r w:rsidRPr="00825AE5">
        <w:t xml:space="preserve"> diagnostic results</w:t>
      </w:r>
      <w:r w:rsidR="00AB203B">
        <w:t xml:space="preserve">, helping to give early alerts to everyone, </w:t>
      </w:r>
      <w:r w:rsidRPr="00825AE5">
        <w:t>and not have to charge the growers directly.</w:t>
      </w:r>
      <w:r>
        <w:t xml:space="preserve"> P</w:t>
      </w:r>
      <w:r w:rsidRPr="00825AE5">
        <w:t>lant disease sample</w:t>
      </w:r>
      <w:r>
        <w:t>s are typically</w:t>
      </w:r>
      <w:r w:rsidRPr="00825AE5">
        <w:t xml:space="preserve"> $40</w:t>
      </w:r>
      <w:r>
        <w:t xml:space="preserve"> and leaf tissue analys</w:t>
      </w:r>
      <w:r w:rsidR="00431650">
        <w:t>e</w:t>
      </w:r>
      <w:r>
        <w:t xml:space="preserve">s </w:t>
      </w:r>
      <w:r w:rsidR="00431650">
        <w:t>are</w:t>
      </w:r>
      <w:r>
        <w:t xml:space="preserve"> typically $20. </w:t>
      </w:r>
      <w:bookmarkStart w:id="1" w:name="_Hlk66996232"/>
      <w:r w:rsidRPr="00D81BDA">
        <w:rPr>
          <w:b/>
          <w:bCs/>
        </w:rPr>
        <w:t xml:space="preserve">We </w:t>
      </w:r>
      <w:bookmarkEnd w:id="1"/>
      <w:r w:rsidR="00B80EF3">
        <w:rPr>
          <w:b/>
          <w:bCs/>
        </w:rPr>
        <w:t xml:space="preserve">are </w:t>
      </w:r>
      <w:r w:rsidR="004B336C">
        <w:rPr>
          <w:b/>
          <w:bCs/>
        </w:rPr>
        <w:t>always</w:t>
      </w:r>
      <w:r w:rsidR="00B80EF3">
        <w:rPr>
          <w:b/>
          <w:bCs/>
        </w:rPr>
        <w:t xml:space="preserve"> solicit</w:t>
      </w:r>
      <w:r w:rsidR="006B26B7">
        <w:rPr>
          <w:b/>
          <w:bCs/>
        </w:rPr>
        <w:t>ati</w:t>
      </w:r>
      <w:r w:rsidR="004A73FF">
        <w:rPr>
          <w:b/>
          <w:bCs/>
        </w:rPr>
        <w:t>ng</w:t>
      </w:r>
      <w:r w:rsidR="006B26B7">
        <w:rPr>
          <w:b/>
          <w:bCs/>
        </w:rPr>
        <w:t xml:space="preserve"> those</w:t>
      </w:r>
      <w:r w:rsidR="00431650">
        <w:rPr>
          <w:b/>
          <w:bCs/>
        </w:rPr>
        <w:t xml:space="preserve"> i</w:t>
      </w:r>
      <w:r w:rsidR="00E40585">
        <w:rPr>
          <w:b/>
          <w:bCs/>
        </w:rPr>
        <w:t>ndustry reps interested in sponsoring this effort</w:t>
      </w:r>
      <w:r w:rsidR="00B80EF3">
        <w:rPr>
          <w:b/>
          <w:bCs/>
        </w:rPr>
        <w:t>.</w:t>
      </w:r>
      <w:r w:rsidR="00ED0C89">
        <w:rPr>
          <w:b/>
          <w:bCs/>
        </w:rPr>
        <w:t xml:space="preserve"> </w:t>
      </w:r>
      <w:r w:rsidR="006B26B7">
        <w:rPr>
          <w:b/>
          <w:bCs/>
        </w:rPr>
        <w:t>The past</w:t>
      </w:r>
      <w:r w:rsidR="00ED0C89">
        <w:rPr>
          <w:b/>
          <w:bCs/>
        </w:rPr>
        <w:t xml:space="preserve"> year’s </w:t>
      </w:r>
      <w:r w:rsidR="002533A2">
        <w:rPr>
          <w:b/>
          <w:bCs/>
        </w:rPr>
        <w:t>sponsorships</w:t>
      </w:r>
      <w:r w:rsidR="00ED0C89">
        <w:rPr>
          <w:b/>
          <w:bCs/>
        </w:rPr>
        <w:t xml:space="preserve"> have ranged from $200 to $2,000 per company</w:t>
      </w:r>
      <w:r w:rsidR="002533A2">
        <w:rPr>
          <w:b/>
          <w:bCs/>
        </w:rPr>
        <w:t>.</w:t>
      </w:r>
      <w:r w:rsidR="00B80EF3">
        <w:rPr>
          <w:b/>
          <w:bCs/>
        </w:rPr>
        <w:t xml:space="preserve"> </w:t>
      </w:r>
      <w:r w:rsidR="002533A2">
        <w:rPr>
          <w:b/>
          <w:bCs/>
        </w:rPr>
        <w:t xml:space="preserve">Sponsors will be recognized every week beginning </w:t>
      </w:r>
      <w:r w:rsidR="00C37406">
        <w:rPr>
          <w:b/>
          <w:bCs/>
        </w:rPr>
        <w:t>this</w:t>
      </w:r>
      <w:r w:rsidR="002533A2">
        <w:rPr>
          <w:b/>
          <w:bCs/>
        </w:rPr>
        <w:t xml:space="preserve"> week. </w:t>
      </w:r>
      <w:r w:rsidR="00B80EF3">
        <w:rPr>
          <w:b/>
          <w:bCs/>
        </w:rPr>
        <w:t>Those interested</w:t>
      </w:r>
      <w:r w:rsidR="00431650">
        <w:rPr>
          <w:b/>
          <w:bCs/>
        </w:rPr>
        <w:t xml:space="preserve"> </w:t>
      </w:r>
      <w:r w:rsidR="006B26B7">
        <w:rPr>
          <w:b/>
          <w:bCs/>
        </w:rPr>
        <w:t xml:space="preserve">in being added as a </w:t>
      </w:r>
      <w:r w:rsidR="003679EA">
        <w:rPr>
          <w:b/>
          <w:bCs/>
        </w:rPr>
        <w:t xml:space="preserve">sponsor </w:t>
      </w:r>
      <w:r w:rsidR="00431650">
        <w:rPr>
          <w:b/>
          <w:bCs/>
        </w:rPr>
        <w:t>can</w:t>
      </w:r>
      <w:r w:rsidR="00E40585">
        <w:rPr>
          <w:b/>
          <w:bCs/>
        </w:rPr>
        <w:t xml:space="preserve"> contact Bob Hochmuth at </w:t>
      </w:r>
      <w:hyperlink r:id="rId7" w:history="1">
        <w:r w:rsidR="003E6F46" w:rsidRPr="00ED4145">
          <w:rPr>
            <w:rStyle w:val="Hyperlink"/>
            <w:b/>
            <w:bCs/>
          </w:rPr>
          <w:t>bobhoch@ufl.edu</w:t>
        </w:r>
      </w:hyperlink>
      <w:r w:rsidR="003E6F46">
        <w:rPr>
          <w:b/>
          <w:bCs/>
        </w:rPr>
        <w:t xml:space="preserve"> or 386-288-6301.</w:t>
      </w:r>
    </w:p>
    <w:p w14:paraId="3A95ADFE" w14:textId="77777777" w:rsidR="00243E21" w:rsidRDefault="00243E21" w:rsidP="00686706">
      <w:pPr>
        <w:spacing w:after="0"/>
        <w:rPr>
          <w:b/>
          <w:bCs/>
        </w:rPr>
      </w:pPr>
    </w:p>
    <w:p w14:paraId="0CC9B72D" w14:textId="67A2DC6A" w:rsidR="00AE401E" w:rsidRPr="00D81BDA" w:rsidRDefault="00367FE5" w:rsidP="00686706">
      <w:pPr>
        <w:spacing w:after="0"/>
        <w:rPr>
          <w:b/>
          <w:bCs/>
        </w:rPr>
      </w:pPr>
      <w:r w:rsidRPr="00243E21">
        <w:rPr>
          <w:b/>
          <w:bCs/>
          <w:sz w:val="28"/>
          <w:szCs w:val="28"/>
        </w:rPr>
        <w:t>Current 202</w:t>
      </w:r>
      <w:r w:rsidR="004A73FF">
        <w:rPr>
          <w:b/>
          <w:bCs/>
          <w:sz w:val="28"/>
          <w:szCs w:val="28"/>
        </w:rPr>
        <w:t>5</w:t>
      </w:r>
      <w:r w:rsidRPr="00243E21">
        <w:rPr>
          <w:b/>
          <w:bCs/>
          <w:sz w:val="28"/>
          <w:szCs w:val="28"/>
        </w:rPr>
        <w:t xml:space="preserve"> sponsors </w:t>
      </w:r>
      <w:r w:rsidR="00243E21">
        <w:rPr>
          <w:b/>
          <w:bCs/>
          <w:sz w:val="28"/>
          <w:szCs w:val="28"/>
        </w:rPr>
        <w:t xml:space="preserve">of our </w:t>
      </w:r>
      <w:r w:rsidR="0059440B">
        <w:rPr>
          <w:b/>
          <w:bCs/>
          <w:sz w:val="28"/>
          <w:szCs w:val="28"/>
        </w:rPr>
        <w:t xml:space="preserve">Watermelon </w:t>
      </w:r>
      <w:r w:rsidR="00243E21">
        <w:rPr>
          <w:b/>
          <w:bCs/>
          <w:sz w:val="28"/>
          <w:szCs w:val="28"/>
        </w:rPr>
        <w:t>Rapi</w:t>
      </w:r>
      <w:r w:rsidR="0059440B">
        <w:rPr>
          <w:b/>
          <w:bCs/>
          <w:sz w:val="28"/>
          <w:szCs w:val="28"/>
        </w:rPr>
        <w:t xml:space="preserve">d Diagnostics Program </w:t>
      </w:r>
      <w:r w:rsidRPr="00243E21">
        <w:rPr>
          <w:b/>
          <w:bCs/>
          <w:sz w:val="28"/>
          <w:szCs w:val="28"/>
        </w:rPr>
        <w:t>include</w:t>
      </w:r>
      <w:r w:rsidR="00097FE8">
        <w:rPr>
          <w:b/>
          <w:bCs/>
          <w:sz w:val="28"/>
          <w:szCs w:val="28"/>
        </w:rPr>
        <w:t>:</w:t>
      </w:r>
      <w:r w:rsidRPr="00243E21">
        <w:rPr>
          <w:b/>
          <w:bCs/>
          <w:sz w:val="28"/>
          <w:szCs w:val="28"/>
        </w:rPr>
        <w:t xml:space="preserve"> </w:t>
      </w:r>
      <w:r w:rsidR="00097FE8" w:rsidRPr="00097FE8">
        <w:rPr>
          <w:b/>
          <w:bCs/>
          <w:sz w:val="28"/>
          <w:szCs w:val="28"/>
        </w:rPr>
        <w:t>Mayo Ag Services, Gowan USA, Smurfit/WestRock Paper Mulch, Orbia Netafim, Syngenta Crop Protection, Harrell’s Fertilizer</w:t>
      </w:r>
      <w:r w:rsidR="001909B7">
        <w:rPr>
          <w:b/>
          <w:bCs/>
          <w:sz w:val="28"/>
          <w:szCs w:val="28"/>
        </w:rPr>
        <w:t>, TriEst Ag</w:t>
      </w:r>
      <w:r w:rsidR="00B973BD">
        <w:rPr>
          <w:b/>
          <w:bCs/>
          <w:sz w:val="28"/>
          <w:szCs w:val="28"/>
        </w:rPr>
        <w:t>, and Triangle Chemical Company</w:t>
      </w:r>
      <w:r w:rsidR="00097FE8" w:rsidRPr="00097FE8">
        <w:rPr>
          <w:b/>
          <w:bCs/>
          <w:sz w:val="28"/>
          <w:szCs w:val="28"/>
        </w:rPr>
        <w:t>.</w:t>
      </w:r>
      <w:r w:rsidR="00941B5F">
        <w:rPr>
          <w:b/>
          <w:bCs/>
          <w:sz w:val="28"/>
          <w:szCs w:val="28"/>
        </w:rPr>
        <w:t xml:space="preserve"> </w:t>
      </w:r>
      <w:r w:rsidR="0059440B">
        <w:rPr>
          <w:b/>
          <w:bCs/>
          <w:sz w:val="28"/>
          <w:szCs w:val="28"/>
        </w:rPr>
        <w:t>Other</w:t>
      </w:r>
      <w:r w:rsidR="00B13EA0">
        <w:rPr>
          <w:b/>
          <w:bCs/>
          <w:sz w:val="28"/>
          <w:szCs w:val="28"/>
        </w:rPr>
        <w:t xml:space="preserve"> sponsors</w:t>
      </w:r>
      <w:r w:rsidR="0059440B">
        <w:rPr>
          <w:b/>
          <w:bCs/>
          <w:sz w:val="28"/>
          <w:szCs w:val="28"/>
        </w:rPr>
        <w:t xml:space="preserve"> are still welcome to join.</w:t>
      </w:r>
    </w:p>
    <w:p w14:paraId="15A4AAEE" w14:textId="77777777" w:rsidR="00031EE2" w:rsidRDefault="00031EE2" w:rsidP="00745523">
      <w:pPr>
        <w:spacing w:after="0"/>
        <w:rPr>
          <w:b/>
          <w:bCs/>
        </w:rPr>
      </w:pPr>
    </w:p>
    <w:p w14:paraId="54AEB0D1" w14:textId="718006F4" w:rsidR="00B90B3F" w:rsidRPr="00B90B3F" w:rsidRDefault="007D7EF0" w:rsidP="00B90B3F">
      <w:pPr>
        <w:spacing w:after="0"/>
        <w:rPr>
          <w:b/>
          <w:bCs/>
        </w:rPr>
      </w:pPr>
      <w:r>
        <w:rPr>
          <w:b/>
          <w:bCs/>
        </w:rPr>
        <w:t>Observations from last week</w:t>
      </w:r>
      <w:r w:rsidR="00B90B3F" w:rsidRPr="00B90B3F">
        <w:rPr>
          <w:b/>
          <w:bCs/>
        </w:rPr>
        <w:t>:</w:t>
      </w:r>
    </w:p>
    <w:p w14:paraId="4269345B" w14:textId="2DEA430B" w:rsidR="00F261D5" w:rsidRDefault="00EB3832" w:rsidP="00B90B3F">
      <w:pPr>
        <w:spacing w:after="0"/>
      </w:pPr>
      <w:r>
        <w:t>From</w:t>
      </w:r>
      <w:r w:rsidR="00E91F41">
        <w:t xml:space="preserve"> this point forward, it is very difficult to make the </w:t>
      </w:r>
      <w:proofErr w:type="gramStart"/>
      <w:r w:rsidR="00E91F41">
        <w:t>same region-wide</w:t>
      </w:r>
      <w:proofErr w:type="gramEnd"/>
      <w:r w:rsidR="00E91F41">
        <w:t xml:space="preserve"> recommendations for everyone</w:t>
      </w:r>
      <w:r>
        <w:t>, but we can provide some general guidance based on what we are seeing.</w:t>
      </w:r>
      <w:r w:rsidR="00E91F41">
        <w:t xml:space="preserve"> </w:t>
      </w:r>
      <w:r w:rsidR="001657BB">
        <w:t xml:space="preserve">As we noted in an alert earlier this week, we </w:t>
      </w:r>
      <w:r w:rsidR="0071281F">
        <w:t>have confirmed cases of downy mildew on watermelon in the region.</w:t>
      </w:r>
      <w:r w:rsidR="000F771D">
        <w:t xml:space="preserve"> In addition, we have confirmed </w:t>
      </w:r>
      <w:proofErr w:type="gramStart"/>
      <w:r w:rsidR="000F771D">
        <w:t>downy</w:t>
      </w:r>
      <w:proofErr w:type="gramEnd"/>
      <w:r w:rsidR="000F771D">
        <w:t xml:space="preserve"> mildew on cucumbers in the region.</w:t>
      </w:r>
      <w:r w:rsidR="0094235F">
        <w:t xml:space="preserve"> Even though the strain of downy on cucumber is not the same strain</w:t>
      </w:r>
      <w:r w:rsidR="00FC5E94">
        <w:t xml:space="preserve"> of downy</w:t>
      </w:r>
      <w:r w:rsidR="0094235F">
        <w:t xml:space="preserve"> in watermelons, the fact is</w:t>
      </w:r>
      <w:r w:rsidR="00FC5E94">
        <w:t>,</w:t>
      </w:r>
      <w:r w:rsidR="0094235F">
        <w:t xml:space="preserve"> </w:t>
      </w:r>
      <w:r w:rsidR="00FC5E94">
        <w:t>the conditions are present for downy mildew in cucurbits. Therefore</w:t>
      </w:r>
      <w:r w:rsidR="002F00E6">
        <w:t>,</w:t>
      </w:r>
      <w:r w:rsidR="00FC5E94">
        <w:t xml:space="preserve"> I believe the </w:t>
      </w:r>
      <w:r w:rsidR="00B017A7">
        <w:t xml:space="preserve">first decision in developing your spray program is to have </w:t>
      </w:r>
      <w:proofErr w:type="gramStart"/>
      <w:r w:rsidR="00B017A7">
        <w:t>a strong</w:t>
      </w:r>
      <w:proofErr w:type="gramEnd"/>
      <w:r w:rsidR="00B017A7">
        <w:t xml:space="preserve"> material for downy mildew, such as </w:t>
      </w:r>
      <w:proofErr w:type="spellStart"/>
      <w:r w:rsidR="00B017A7">
        <w:t>Ranman</w:t>
      </w:r>
      <w:proofErr w:type="spellEnd"/>
      <w:r w:rsidR="00B017A7">
        <w:t xml:space="preserve"> or </w:t>
      </w:r>
      <w:proofErr w:type="spellStart"/>
      <w:r w:rsidR="00B017A7">
        <w:t>Orondis</w:t>
      </w:r>
      <w:proofErr w:type="spellEnd"/>
      <w:r w:rsidR="00B017A7">
        <w:t xml:space="preserve"> Ultra</w:t>
      </w:r>
      <w:r w:rsidR="0050270E">
        <w:t>, both have 0</w:t>
      </w:r>
      <w:r w:rsidR="002F00E6">
        <w:t>-</w:t>
      </w:r>
      <w:r w:rsidR="0050270E">
        <w:t>day pre</w:t>
      </w:r>
      <w:r w:rsidR="00AA2BDC">
        <w:t>-harvest interval.</w:t>
      </w:r>
      <w:r w:rsidR="00E87E2D">
        <w:t xml:space="preserve"> </w:t>
      </w:r>
      <w:r w:rsidR="0007774E">
        <w:t>The next decision is whether to add something for gummy</w:t>
      </w:r>
      <w:r w:rsidR="009B64A6">
        <w:t>, which may include Aprovia Top (0</w:t>
      </w:r>
      <w:r w:rsidR="002F00E6">
        <w:t>-</w:t>
      </w:r>
      <w:r w:rsidR="009B64A6">
        <w:t>day pre-harvest)</w:t>
      </w:r>
      <w:r w:rsidR="002F00E6">
        <w:t xml:space="preserve"> if harvests have begun</w:t>
      </w:r>
      <w:r w:rsidR="009B64A6">
        <w:t xml:space="preserve">. </w:t>
      </w:r>
      <w:r w:rsidR="00326268">
        <w:t xml:space="preserve">Powdery mildew reports have been very </w:t>
      </w:r>
      <w:proofErr w:type="gramStart"/>
      <w:r w:rsidR="00326268">
        <w:t>low</w:t>
      </w:r>
      <w:proofErr w:type="gramEnd"/>
      <w:r w:rsidR="00326268">
        <w:t xml:space="preserve"> the past 1-2 weeks, and therefore, you may be able </w:t>
      </w:r>
      <w:r w:rsidR="00DA77AB">
        <w:t xml:space="preserve">to </w:t>
      </w:r>
      <w:r w:rsidR="002F00E6">
        <w:t>consider skipping</w:t>
      </w:r>
      <w:r w:rsidR="00DA77AB">
        <w:t xml:space="preserve"> a week of targeted downy spra</w:t>
      </w:r>
      <w:r w:rsidR="002F00E6">
        <w:t>y</w:t>
      </w:r>
      <w:r w:rsidR="00DA77AB">
        <w:t>s.</w:t>
      </w:r>
      <w:r w:rsidR="002F00E6">
        <w:t xml:space="preserve"> Remember, you can always add a </w:t>
      </w:r>
      <w:proofErr w:type="gramStart"/>
      <w:r w:rsidR="002F00E6">
        <w:t>broad spectrum</w:t>
      </w:r>
      <w:proofErr w:type="gramEnd"/>
      <w:r w:rsidR="002F00E6">
        <w:t xml:space="preserve"> material like mancozeb if it </w:t>
      </w:r>
      <w:proofErr w:type="gramStart"/>
      <w:r w:rsidR="002F00E6">
        <w:t>will be</w:t>
      </w:r>
      <w:proofErr w:type="gramEnd"/>
      <w:r w:rsidR="002F00E6">
        <w:t xml:space="preserve"> 5 or more days to harvest from the spray. </w:t>
      </w:r>
      <w:proofErr w:type="gramStart"/>
      <w:r w:rsidR="00A20A76">
        <w:t>Continue</w:t>
      </w:r>
      <w:proofErr w:type="gramEnd"/>
      <w:r w:rsidR="00A20A76">
        <w:t xml:space="preserve"> a </w:t>
      </w:r>
      <w:r w:rsidR="004B7675" w:rsidRPr="004B7675">
        <w:t>preventative</w:t>
      </w:r>
      <w:r w:rsidR="00A20A76">
        <w:t xml:space="preserve"> </w:t>
      </w:r>
      <w:r w:rsidR="00081D33">
        <w:t>spray material</w:t>
      </w:r>
      <w:r w:rsidR="004B7675" w:rsidRPr="004B7675">
        <w:t xml:space="preserve"> for </w:t>
      </w:r>
      <w:proofErr w:type="spellStart"/>
      <w:r w:rsidR="004B7675" w:rsidRPr="004B7675">
        <w:t>rindworms</w:t>
      </w:r>
      <w:proofErr w:type="spellEnd"/>
      <w:r w:rsidR="004B7675" w:rsidRPr="004B7675">
        <w:t xml:space="preserve"> (Intrepid or Troubadour; or </w:t>
      </w:r>
      <w:proofErr w:type="spellStart"/>
      <w:r w:rsidR="004B7675" w:rsidRPr="004B7675">
        <w:t>Coragen</w:t>
      </w:r>
      <w:proofErr w:type="spellEnd"/>
      <w:r w:rsidR="004B7675" w:rsidRPr="004B7675">
        <w:t xml:space="preserve"> </w:t>
      </w:r>
      <w:proofErr w:type="spellStart"/>
      <w:r w:rsidR="004B7675" w:rsidRPr="004B7675">
        <w:t>eVo</w:t>
      </w:r>
      <w:proofErr w:type="spellEnd"/>
      <w:r w:rsidR="004B7675" w:rsidRPr="004B7675">
        <w:t xml:space="preserve"> or generic versions</w:t>
      </w:r>
      <w:r w:rsidR="00081D33">
        <w:t xml:space="preserve"> have been good choices.</w:t>
      </w:r>
      <w:r w:rsidR="004B7675" w:rsidRPr="004B7675">
        <w:t xml:space="preserve"> </w:t>
      </w:r>
      <w:r w:rsidR="007D29ED">
        <w:t>(Bob Hochmuth)</w:t>
      </w:r>
    </w:p>
    <w:p w14:paraId="0F1EB60E" w14:textId="77777777" w:rsidR="00081D33" w:rsidRDefault="00081D33" w:rsidP="00B90B3F">
      <w:pPr>
        <w:spacing w:after="0"/>
      </w:pPr>
    </w:p>
    <w:p w14:paraId="75991B40" w14:textId="6BF0D9FD" w:rsidR="00081D33" w:rsidRDefault="00081D33" w:rsidP="00B90B3F">
      <w:pPr>
        <w:spacing w:after="0"/>
        <w:rPr>
          <w:b/>
          <w:bCs/>
        </w:rPr>
      </w:pPr>
      <w:r w:rsidRPr="006C17A5">
        <w:rPr>
          <w:b/>
          <w:bCs/>
        </w:rPr>
        <w:t xml:space="preserve">High temperatures and risk of </w:t>
      </w:r>
      <w:r w:rsidR="006C17A5" w:rsidRPr="006C17A5">
        <w:rPr>
          <w:b/>
          <w:bCs/>
        </w:rPr>
        <w:t>sunburn on fruit:</w:t>
      </w:r>
    </w:p>
    <w:p w14:paraId="504646D8" w14:textId="5D8DBDB6" w:rsidR="003153E9" w:rsidRDefault="0017689B" w:rsidP="00AE2538">
      <w:pPr>
        <w:spacing w:after="0"/>
      </w:pPr>
      <w:r>
        <w:t xml:space="preserve">We have received several questions regarding sprays to minimize </w:t>
      </w:r>
      <w:r w:rsidR="00C435EE">
        <w:t xml:space="preserve">sunburning of watermelon fruit, given the very high predicted temperatures this week. </w:t>
      </w:r>
      <w:r w:rsidR="001C6ECD">
        <w:t xml:space="preserve">The temperature of the watermelon rind may reach </w:t>
      </w:r>
      <w:r w:rsidR="001C6ECD">
        <w:lastRenderedPageBreak/>
        <w:t>temperatures well over 100 degrees F</w:t>
      </w:r>
      <w:r w:rsidR="003A3AD8">
        <w:t xml:space="preserve">. on days where the air </w:t>
      </w:r>
      <w:r w:rsidR="00C97DF4">
        <w:t>temperatures</w:t>
      </w:r>
      <w:r w:rsidR="003A3AD8">
        <w:t xml:space="preserve"> are in the </w:t>
      </w:r>
      <w:r w:rsidR="00C97DF4">
        <w:t xml:space="preserve">mid-90s. </w:t>
      </w:r>
      <w:r w:rsidR="00C435EE">
        <w:t xml:space="preserve">I wish there was more definitive </w:t>
      </w:r>
      <w:r w:rsidR="000D675A">
        <w:t xml:space="preserve">university research on the various spray options, but </w:t>
      </w:r>
      <w:r w:rsidR="00C97DF4">
        <w:t xml:space="preserve">very </w:t>
      </w:r>
      <w:r w:rsidR="000D675A">
        <w:t xml:space="preserve">few unbiased trials exist. However, if you plan to apply sprays to protect the fruit, </w:t>
      </w:r>
      <w:r w:rsidR="00686DCB">
        <w:t xml:space="preserve">I suggest </w:t>
      </w:r>
      <w:r w:rsidR="001F66D9">
        <w:t>you leave 25 ft or so in the middle of a</w:t>
      </w:r>
      <w:r w:rsidR="001702E8">
        <w:t xml:space="preserve"> </w:t>
      </w:r>
      <w:r w:rsidR="001F66D9">
        <w:t xml:space="preserve">spray pass and call us to come take data on whether there </w:t>
      </w:r>
      <w:r w:rsidR="00110B34">
        <w:t>is less burning where you appl</w:t>
      </w:r>
      <w:r w:rsidR="00686DCB">
        <w:t>ied</w:t>
      </w:r>
      <w:r w:rsidR="00110B34">
        <w:t xml:space="preserve"> a spray for fruit coverage. </w:t>
      </w:r>
      <w:r w:rsidR="001702E8">
        <w:t xml:space="preserve">Below </w:t>
      </w:r>
      <w:r w:rsidR="00C84C33">
        <w:t>are key parts of</w:t>
      </w:r>
      <w:r w:rsidR="001702E8">
        <w:t xml:space="preserve"> a very good article written by</w:t>
      </w:r>
      <w:r w:rsidR="00B73E37">
        <w:t xml:space="preserve"> Dan Egel and Liz Maynard, P</w:t>
      </w:r>
      <w:r w:rsidR="00982EFB">
        <w:t>u</w:t>
      </w:r>
      <w:r w:rsidR="00B73E37">
        <w:t>rdue University.</w:t>
      </w:r>
      <w:r w:rsidR="003153E9">
        <w:t xml:space="preserve"> (full article link is </w:t>
      </w:r>
      <w:hyperlink r:id="rId8" w:history="1">
        <w:r w:rsidR="00982EFB" w:rsidRPr="00A10C0C">
          <w:rPr>
            <w:rStyle w:val="Hyperlink"/>
          </w:rPr>
          <w:t>https://vegcropshotline.org/article/sunburn-on-vegetables/</w:t>
        </w:r>
      </w:hyperlink>
      <w:r w:rsidR="003153E9">
        <w:t>)</w:t>
      </w:r>
      <w:r w:rsidR="00371BE8">
        <w:t>.</w:t>
      </w:r>
    </w:p>
    <w:p w14:paraId="43CEA193" w14:textId="6AA78DB2" w:rsidR="00AE2538" w:rsidRPr="00AE2538" w:rsidRDefault="00AE2538" w:rsidP="00AE2538">
      <w:pPr>
        <w:spacing w:after="0"/>
      </w:pPr>
      <w:r w:rsidRPr="00AE2538">
        <w:t>​Loss of foliage due to poor growing conditions or disease can cause fruit to be exposed to the sun. Hot temperatures and direct sunlight can lead to areas of the fruit that appear bleached or sunburned. Sunburned fruit may not be marketable.</w:t>
      </w:r>
    </w:p>
    <w:p w14:paraId="0D5B2C80" w14:textId="4B2D4A5A" w:rsidR="00AE2538" w:rsidRPr="00AE2538" w:rsidRDefault="00AE2538" w:rsidP="00AE2538">
      <w:pPr>
        <w:spacing w:after="0"/>
      </w:pPr>
      <w:r w:rsidRPr="00AE2538">
        <w:t xml:space="preserve">To reduce the </w:t>
      </w:r>
      <w:r w:rsidR="003153E9" w:rsidRPr="00AE2538">
        <w:t>probability of</w:t>
      </w:r>
      <w:r w:rsidRPr="00AE2538">
        <w:t xml:space="preserve"> sunburned fruit, every effort should be made to maintain </w:t>
      </w:r>
      <w:r w:rsidR="00581ABB">
        <w:t xml:space="preserve">good </w:t>
      </w:r>
      <w:r w:rsidRPr="00AE2538">
        <w:t xml:space="preserve">foliage </w:t>
      </w:r>
      <w:r w:rsidR="00581ABB">
        <w:t xml:space="preserve">coverage </w:t>
      </w:r>
      <w:r w:rsidRPr="00AE2538">
        <w:t>throughout the season. Several products are available that are labeled for use as a preventive for sunburn. These products may be broken into two groups: kaolin (clay) based products and calcium carbonated based products.</w:t>
      </w:r>
    </w:p>
    <w:p w14:paraId="7DC6D6C7" w14:textId="0ADAD1F9" w:rsidR="00AE2538" w:rsidRPr="00AE2538" w:rsidRDefault="00AE2538" w:rsidP="00AE2538">
      <w:pPr>
        <w:spacing w:after="0"/>
      </w:pPr>
      <w:r w:rsidRPr="00AE2538">
        <w:t xml:space="preserve">Kaolin based products include Surround®. Some Surround® products are labeled for use as sunburn protection, while others are not. For example, the label for Surround WP® includes language about reducing sunburn damage, whereas Surround CF® lacks such language. These products are designed to place a layer of the clay product on the surface of the fruit. The clay will reflect the sunlight, thus reducing the sunlight that reaches the fruit. Kaolin based products should be applied in sufficient spray volume to obtain ‘near-drip coverage’. Growers should be prepared to wash off the kaolin </w:t>
      </w:r>
      <w:proofErr w:type="gramStart"/>
      <w:r w:rsidRPr="00AE2538">
        <w:t>product</w:t>
      </w:r>
      <w:proofErr w:type="gramEnd"/>
      <w:r w:rsidRPr="00AE2538">
        <w:t xml:space="preserve"> if </w:t>
      </w:r>
      <w:r w:rsidR="00581ABB" w:rsidRPr="00AE2538">
        <w:t>necessary,</w:t>
      </w:r>
      <w:r w:rsidRPr="00AE2538">
        <w:t xml:space="preserve"> prior to sale.</w:t>
      </w:r>
    </w:p>
    <w:p w14:paraId="502A9DE8" w14:textId="77777777" w:rsidR="00AE2538" w:rsidRPr="00AE2538" w:rsidRDefault="00AE2538" w:rsidP="00AE2538">
      <w:pPr>
        <w:spacing w:after="0"/>
      </w:pPr>
      <w:r w:rsidRPr="00AE2538">
        <w:t xml:space="preserve">Products with the active ingredient calcium carbonate represent the other major category of sunburn protectant. Products include </w:t>
      </w:r>
      <w:proofErr w:type="spellStart"/>
      <w:r w:rsidRPr="00AE2538">
        <w:t>Purshade</w:t>
      </w:r>
      <w:proofErr w:type="spellEnd"/>
      <w:r w:rsidRPr="00AE2538">
        <w:t xml:space="preserve">® and Sombrero®. These products are also designed to reflect sunlight away from the surface of the fruit. Read the label to make sure it is labeled for sunburn protection. The label for </w:t>
      </w:r>
      <w:proofErr w:type="spellStart"/>
      <w:r w:rsidRPr="00AE2538">
        <w:t>Purshade</w:t>
      </w:r>
      <w:proofErr w:type="spellEnd"/>
      <w:r w:rsidRPr="00AE2538">
        <w:t>® specifies NOT to apply to runoff. As with kaolin products, the grower should be prepared to wash the product off the fruit surface.</w:t>
      </w:r>
    </w:p>
    <w:p w14:paraId="18F08DC3" w14:textId="6CCC8522" w:rsidR="00AE2538" w:rsidRPr="00AE2538" w:rsidRDefault="00AE2538" w:rsidP="00581ABB">
      <w:pPr>
        <w:spacing w:after="0"/>
      </w:pPr>
      <w:r w:rsidRPr="00AE2538">
        <w:t xml:space="preserve">Since both the kaolin and calcium </w:t>
      </w:r>
      <w:r w:rsidR="003153E9" w:rsidRPr="00AE2538">
        <w:t>carbonate-based</w:t>
      </w:r>
      <w:r w:rsidRPr="00AE2538">
        <w:t xml:space="preserve"> products work by reflecting sunlight away from the fruit surface, there is some concern that these products may reduce sunlight that reaches the leaves and therefore the photosynthesis that drives plant growth. However, a study of the use of kaolin in apples found that the reduction of sunlight to leaves may be compensated for by the reflection of sunlight into the interior of the canopy. The benefit of these products for managing sunburn may </w:t>
      </w:r>
      <w:r w:rsidR="003153E9" w:rsidRPr="00AE2538">
        <w:t>outweigh</w:t>
      </w:r>
      <w:r w:rsidRPr="00AE2538">
        <w:t xml:space="preserve"> any reduced photosynthesis. However, growers must balance the possible benefits and risks of using any of </w:t>
      </w:r>
    </w:p>
    <w:p w14:paraId="5F7B2E28" w14:textId="77777777" w:rsidR="00AE2538" w:rsidRPr="00AE2538" w:rsidRDefault="00AE2538" w:rsidP="00AE2538">
      <w:pPr>
        <w:spacing w:after="0"/>
      </w:pPr>
      <w:r w:rsidRPr="00AE2538">
        <w:t>Vegetable growers should avoid using products to manage sunburn unless the label specifically states such a use on the label. For example, anti-</w:t>
      </w:r>
      <w:proofErr w:type="spellStart"/>
      <w:r w:rsidRPr="00AE2538">
        <w:t>transpirant</w:t>
      </w:r>
      <w:proofErr w:type="spellEnd"/>
      <w:r w:rsidRPr="00AE2538">
        <w:t xml:space="preserve"> products (e.g., Vapor Gard®) do not list on the label anything about reducing sunburn on vegetable crops.</w:t>
      </w:r>
    </w:p>
    <w:p w14:paraId="78F57591" w14:textId="5285ABE2" w:rsidR="00AE2538" w:rsidRDefault="00AE2538" w:rsidP="00AE2538">
      <w:pPr>
        <w:spacing w:after="0"/>
      </w:pPr>
      <w:r w:rsidRPr="00AE2538">
        <w:t>Some pesticides may aggravate sunburn problems. For example, products with the active ingredient chlorothalonil (e.g., Bravo®, Echo® Equus®) have a warning that applying the product to mature watermelon fruit may result in sunburn to the upper surface. In general, it is best not to apply any pesticides during the heat of the day.</w:t>
      </w:r>
      <w:r w:rsidR="00953AFE">
        <w:t xml:space="preserve"> </w:t>
      </w:r>
      <w:r w:rsidRPr="00AE2538">
        <w:t>Avo</w:t>
      </w:r>
      <w:r w:rsidR="00B41285">
        <w:t>i</w:t>
      </w:r>
      <w:r w:rsidRPr="00AE2538">
        <w:t xml:space="preserve">ding sunburn on vegetables involves maintaining good foliage cover and the judicious </w:t>
      </w:r>
      <w:proofErr w:type="gramStart"/>
      <w:r w:rsidRPr="00AE2538">
        <w:t>us</w:t>
      </w:r>
      <w:proofErr w:type="gramEnd"/>
      <w:r w:rsidRPr="00AE2538">
        <w:t xml:space="preserve"> of the right product if necessary.</w:t>
      </w:r>
      <w:r w:rsidR="00B41285">
        <w:t xml:space="preserve"> (Den Egel and Liz Maynard, P</w:t>
      </w:r>
      <w:r w:rsidR="00982EFB">
        <w:t>u</w:t>
      </w:r>
      <w:r w:rsidR="00B41285">
        <w:t>rdue University)</w:t>
      </w:r>
      <w:r w:rsidR="00982EFB">
        <w:t>.</w:t>
      </w:r>
    </w:p>
    <w:p w14:paraId="6BA34596" w14:textId="77777777" w:rsidR="00B84376" w:rsidRDefault="00B84376" w:rsidP="00AE2538">
      <w:pPr>
        <w:spacing w:after="0"/>
      </w:pPr>
    </w:p>
    <w:p w14:paraId="2A595F37" w14:textId="77777777" w:rsidR="00371BE8" w:rsidRDefault="00371BE8" w:rsidP="00AE2538">
      <w:pPr>
        <w:spacing w:after="0"/>
        <w:rPr>
          <w:b/>
          <w:bCs/>
        </w:rPr>
      </w:pPr>
    </w:p>
    <w:p w14:paraId="2E6EC8E5" w14:textId="77777777" w:rsidR="00371BE8" w:rsidRDefault="00371BE8" w:rsidP="00AE2538">
      <w:pPr>
        <w:spacing w:after="0"/>
        <w:rPr>
          <w:b/>
          <w:bCs/>
        </w:rPr>
      </w:pPr>
    </w:p>
    <w:p w14:paraId="1FE90386" w14:textId="41A69354" w:rsidR="00371BE8" w:rsidRDefault="00B84376" w:rsidP="00AE2538">
      <w:pPr>
        <w:spacing w:after="0"/>
        <w:rPr>
          <w:b/>
          <w:bCs/>
        </w:rPr>
      </w:pPr>
      <w:r w:rsidRPr="00B84376">
        <w:rPr>
          <w:b/>
          <w:bCs/>
        </w:rPr>
        <w:lastRenderedPageBreak/>
        <w:t>Fertigation guidance:</w:t>
      </w:r>
    </w:p>
    <w:p w14:paraId="1A28A74A" w14:textId="480917F6" w:rsidR="00B84376" w:rsidRPr="00AE2538" w:rsidRDefault="00B84376" w:rsidP="00AE2538">
      <w:pPr>
        <w:spacing w:after="0"/>
      </w:pPr>
      <w:r>
        <w:t xml:space="preserve">As we enter harvest periods, our petiole sap testing program will </w:t>
      </w:r>
      <w:r w:rsidR="004D1E18">
        <w:t xml:space="preserve">be stopped in those fields. </w:t>
      </w:r>
      <w:r w:rsidR="009F1EF0">
        <w:t>Once you are about 1 week prior to harvest, the N uptake will be at a maximum level. That level is about 2.5 lbs of N per acre per day</w:t>
      </w:r>
      <w:r w:rsidR="00920B28">
        <w:t xml:space="preserve">. Once you begin harvesting, the recommended N rate will typically decrease to </w:t>
      </w:r>
      <w:r w:rsidR="0091711E">
        <w:t xml:space="preserve">1.5 to </w:t>
      </w:r>
      <w:r w:rsidR="00920B28">
        <w:t xml:space="preserve">2.0 lbs of N per acre per day until 7-10 day to the very last harvest. </w:t>
      </w:r>
      <w:r w:rsidR="002A5F65">
        <w:t>There is no need to add N or K during that very final week</w:t>
      </w:r>
      <w:r w:rsidR="00920B28">
        <w:t xml:space="preserve">.  </w:t>
      </w:r>
    </w:p>
    <w:p w14:paraId="60E8B305" w14:textId="77777777" w:rsidR="00AE2538" w:rsidRPr="006C17A5" w:rsidRDefault="00AE2538" w:rsidP="00B90B3F">
      <w:pPr>
        <w:spacing w:after="0"/>
        <w:rPr>
          <w:b/>
          <w:bCs/>
        </w:rPr>
      </w:pPr>
    </w:p>
    <w:p w14:paraId="464F18E9" w14:textId="3859BC31" w:rsidR="00B60133" w:rsidRPr="0091711E" w:rsidRDefault="00B60133" w:rsidP="0091711E">
      <w:pPr>
        <w:spacing w:after="0"/>
        <w:rPr>
          <w:b/>
          <w:bCs/>
        </w:rPr>
      </w:pPr>
      <w:r w:rsidRPr="0091711E">
        <w:rPr>
          <w:b/>
          <w:bCs/>
        </w:rPr>
        <w:t>Union County Watermelon Field Day</w:t>
      </w:r>
      <w:r>
        <w:t xml:space="preserve"> Co</w:t>
      </w:r>
      <w:r w:rsidR="00370FFD">
        <w:t xml:space="preserve">-planned by BASF and UF/IFAS Extension at Dukes </w:t>
      </w:r>
      <w:r w:rsidR="00390FC4">
        <w:t xml:space="preserve">Family </w:t>
      </w:r>
      <w:r w:rsidR="00370FFD">
        <w:t>Farm</w:t>
      </w:r>
      <w:r w:rsidR="00390FC4">
        <w:t>, near Lake Butler</w:t>
      </w:r>
      <w:r w:rsidR="00370FFD">
        <w:t>.</w:t>
      </w:r>
      <w:r w:rsidR="00F90DC2">
        <w:t xml:space="preserve"> This will </w:t>
      </w:r>
      <w:r w:rsidR="002F464D">
        <w:t>be a morning field day starting at 9 am</w:t>
      </w:r>
      <w:r w:rsidR="005F0A05">
        <w:t xml:space="preserve"> on Wednesday, </w:t>
      </w:r>
      <w:r w:rsidR="005F0A05" w:rsidRPr="0091711E">
        <w:rPr>
          <w:b/>
          <w:bCs/>
        </w:rPr>
        <w:t xml:space="preserve">June </w:t>
      </w:r>
      <w:r w:rsidR="00406DAE" w:rsidRPr="0091711E">
        <w:rPr>
          <w:b/>
          <w:bCs/>
        </w:rPr>
        <w:t>11, 2025</w:t>
      </w:r>
      <w:r w:rsidR="002F464D" w:rsidRPr="0091711E">
        <w:rPr>
          <w:b/>
          <w:bCs/>
        </w:rPr>
        <w:t>.</w:t>
      </w:r>
    </w:p>
    <w:p w14:paraId="3BAC6865" w14:textId="26D9CC8E" w:rsidR="008F4B91" w:rsidRPr="008F4B91" w:rsidRDefault="008F4B91" w:rsidP="00D36344">
      <w:pPr>
        <w:rPr>
          <w:b/>
          <w:bCs/>
        </w:rPr>
      </w:pPr>
      <w:hyperlink r:id="rId9" w:history="1">
        <w:r>
          <w:rPr>
            <w:rStyle w:val="Hyperlink"/>
            <w:rFonts w:eastAsia="Times New Roman"/>
          </w:rPr>
          <w:t xml:space="preserve">Watermelon Variety Trial Tickets, Wed, Jun 11, </w:t>
        </w:r>
        <w:proofErr w:type="gramStart"/>
        <w:r>
          <w:rPr>
            <w:rStyle w:val="Hyperlink"/>
            <w:rFonts w:eastAsia="Times New Roman"/>
          </w:rPr>
          <w:t>2025</w:t>
        </w:r>
        <w:proofErr w:type="gramEnd"/>
        <w:r>
          <w:rPr>
            <w:rStyle w:val="Hyperlink"/>
            <w:rFonts w:eastAsia="Times New Roman"/>
          </w:rPr>
          <w:t xml:space="preserve"> at 8:30 AM | Eventbrite</w:t>
        </w:r>
      </w:hyperlink>
    </w:p>
    <w:p w14:paraId="0F636A0F" w14:textId="15DFB070" w:rsidR="00406DAE" w:rsidRPr="00C84C33" w:rsidRDefault="008F4B91" w:rsidP="00745523">
      <w:pPr>
        <w:spacing w:after="0"/>
        <w:rPr>
          <w:b/>
          <w:bCs/>
        </w:rPr>
      </w:pPr>
      <w:r w:rsidRPr="008F4B91">
        <w:rPr>
          <w:b/>
          <w:bCs/>
          <w:noProof/>
        </w:rPr>
        <w:drawing>
          <wp:inline distT="0" distB="0" distL="0" distR="0" wp14:anchorId="748E5EE8" wp14:editId="6B1DC8B0">
            <wp:extent cx="4444864" cy="5752681"/>
            <wp:effectExtent l="0" t="0" r="0" b="635"/>
            <wp:docPr id="483670440" name="Picture 1" descr="A watermelon on a po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70440" name="Picture 1" descr="A watermelon on a poster&#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2570" cy="5788539"/>
                    </a:xfrm>
                    <a:prstGeom prst="rect">
                      <a:avLst/>
                    </a:prstGeom>
                    <a:noFill/>
                    <a:ln>
                      <a:noFill/>
                    </a:ln>
                  </pic:spPr>
                </pic:pic>
              </a:graphicData>
            </a:graphic>
          </wp:inline>
        </w:drawing>
      </w:r>
    </w:p>
    <w:sectPr w:rsidR="00406DAE" w:rsidRPr="00C84C33">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ED92CB" w14:textId="77777777" w:rsidR="00E66614" w:rsidRDefault="00E66614" w:rsidP="00AC3364">
      <w:pPr>
        <w:spacing w:after="0" w:line="240" w:lineRule="auto"/>
      </w:pPr>
      <w:r>
        <w:separator/>
      </w:r>
    </w:p>
  </w:endnote>
  <w:endnote w:type="continuationSeparator" w:id="0">
    <w:p w14:paraId="451313BE" w14:textId="77777777" w:rsidR="00E66614" w:rsidRDefault="00E66614" w:rsidP="00AC3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B950F" w14:textId="77777777" w:rsidR="00E66614" w:rsidRDefault="00E66614" w:rsidP="00AC3364">
      <w:pPr>
        <w:spacing w:after="0" w:line="240" w:lineRule="auto"/>
      </w:pPr>
      <w:r>
        <w:separator/>
      </w:r>
    </w:p>
  </w:footnote>
  <w:footnote w:type="continuationSeparator" w:id="0">
    <w:p w14:paraId="1DB62525" w14:textId="77777777" w:rsidR="00E66614" w:rsidRDefault="00E66614" w:rsidP="00AC33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65A74" w14:textId="77777777" w:rsidR="00471323" w:rsidRDefault="00471323">
    <w:pPr>
      <w:pStyle w:val="Header"/>
    </w:pPr>
  </w:p>
  <w:p w14:paraId="7431784C" w14:textId="77777777" w:rsidR="00471323" w:rsidRDefault="004713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47F1B"/>
    <w:multiLevelType w:val="hybridMultilevel"/>
    <w:tmpl w:val="88A4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7D43A2"/>
    <w:multiLevelType w:val="hybridMultilevel"/>
    <w:tmpl w:val="D36C5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DA7240"/>
    <w:multiLevelType w:val="multilevel"/>
    <w:tmpl w:val="B11E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63391203">
    <w:abstractNumId w:val="1"/>
  </w:num>
  <w:num w:numId="2" w16cid:durableId="1331103966">
    <w:abstractNumId w:val="3"/>
  </w:num>
  <w:num w:numId="3" w16cid:durableId="594822603">
    <w:abstractNumId w:val="0"/>
  </w:num>
  <w:num w:numId="4" w16cid:durableId="9127348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11607"/>
    <w:rsid w:val="00012155"/>
    <w:rsid w:val="000220F8"/>
    <w:rsid w:val="00023F74"/>
    <w:rsid w:val="000247DC"/>
    <w:rsid w:val="00031EE2"/>
    <w:rsid w:val="000321DC"/>
    <w:rsid w:val="00057238"/>
    <w:rsid w:val="00057694"/>
    <w:rsid w:val="00057EA3"/>
    <w:rsid w:val="00067C0B"/>
    <w:rsid w:val="000705A3"/>
    <w:rsid w:val="0007172D"/>
    <w:rsid w:val="0007774E"/>
    <w:rsid w:val="00081D2A"/>
    <w:rsid w:val="00081D33"/>
    <w:rsid w:val="00087B5E"/>
    <w:rsid w:val="000916CC"/>
    <w:rsid w:val="00096197"/>
    <w:rsid w:val="00097A0E"/>
    <w:rsid w:val="00097FE8"/>
    <w:rsid w:val="000A532F"/>
    <w:rsid w:val="000A7E79"/>
    <w:rsid w:val="000B1D27"/>
    <w:rsid w:val="000B2707"/>
    <w:rsid w:val="000B2A90"/>
    <w:rsid w:val="000B2AB3"/>
    <w:rsid w:val="000C288D"/>
    <w:rsid w:val="000C5EBB"/>
    <w:rsid w:val="000D220D"/>
    <w:rsid w:val="000D274F"/>
    <w:rsid w:val="000D3B8D"/>
    <w:rsid w:val="000D675A"/>
    <w:rsid w:val="000D765C"/>
    <w:rsid w:val="000E2AC4"/>
    <w:rsid w:val="000E3722"/>
    <w:rsid w:val="000E3CF2"/>
    <w:rsid w:val="000F1CF6"/>
    <w:rsid w:val="000F771D"/>
    <w:rsid w:val="0010371E"/>
    <w:rsid w:val="001038CB"/>
    <w:rsid w:val="00105861"/>
    <w:rsid w:val="0010732A"/>
    <w:rsid w:val="00110B34"/>
    <w:rsid w:val="001117B2"/>
    <w:rsid w:val="0012353F"/>
    <w:rsid w:val="001431C4"/>
    <w:rsid w:val="00144789"/>
    <w:rsid w:val="0014537D"/>
    <w:rsid w:val="001479AD"/>
    <w:rsid w:val="00160B6B"/>
    <w:rsid w:val="0016270E"/>
    <w:rsid w:val="00164CC3"/>
    <w:rsid w:val="0016579B"/>
    <w:rsid w:val="001657BB"/>
    <w:rsid w:val="00166F9C"/>
    <w:rsid w:val="001702E8"/>
    <w:rsid w:val="001754D4"/>
    <w:rsid w:val="0017656D"/>
    <w:rsid w:val="0017689B"/>
    <w:rsid w:val="001909B7"/>
    <w:rsid w:val="00194894"/>
    <w:rsid w:val="0019605B"/>
    <w:rsid w:val="00196B00"/>
    <w:rsid w:val="001A0B98"/>
    <w:rsid w:val="001A45C7"/>
    <w:rsid w:val="001B4687"/>
    <w:rsid w:val="001B6BF1"/>
    <w:rsid w:val="001C5C27"/>
    <w:rsid w:val="001C6ECD"/>
    <w:rsid w:val="001C7284"/>
    <w:rsid w:val="001E654E"/>
    <w:rsid w:val="001F0ABC"/>
    <w:rsid w:val="001F1294"/>
    <w:rsid w:val="001F4BC7"/>
    <w:rsid w:val="001F66D9"/>
    <w:rsid w:val="00211E96"/>
    <w:rsid w:val="00214451"/>
    <w:rsid w:val="0021705C"/>
    <w:rsid w:val="002233C5"/>
    <w:rsid w:val="002258CC"/>
    <w:rsid w:val="00225922"/>
    <w:rsid w:val="00227C83"/>
    <w:rsid w:val="00234247"/>
    <w:rsid w:val="00243E21"/>
    <w:rsid w:val="002533A2"/>
    <w:rsid w:val="002536DB"/>
    <w:rsid w:val="00274D17"/>
    <w:rsid w:val="00283F00"/>
    <w:rsid w:val="00296DC5"/>
    <w:rsid w:val="002A1C47"/>
    <w:rsid w:val="002A5F65"/>
    <w:rsid w:val="002A6D21"/>
    <w:rsid w:val="002B082F"/>
    <w:rsid w:val="002B4F51"/>
    <w:rsid w:val="002C6E6F"/>
    <w:rsid w:val="002D3721"/>
    <w:rsid w:val="002D4655"/>
    <w:rsid w:val="002E4D77"/>
    <w:rsid w:val="002E5455"/>
    <w:rsid w:val="002F00E6"/>
    <w:rsid w:val="002F1199"/>
    <w:rsid w:val="002F2A19"/>
    <w:rsid w:val="002F36E1"/>
    <w:rsid w:val="002F464D"/>
    <w:rsid w:val="002F7AA3"/>
    <w:rsid w:val="00305B38"/>
    <w:rsid w:val="00312D41"/>
    <w:rsid w:val="003153E9"/>
    <w:rsid w:val="00323DB3"/>
    <w:rsid w:val="0032531F"/>
    <w:rsid w:val="00326268"/>
    <w:rsid w:val="00327DD3"/>
    <w:rsid w:val="003400FC"/>
    <w:rsid w:val="003615F7"/>
    <w:rsid w:val="00361D37"/>
    <w:rsid w:val="0036306F"/>
    <w:rsid w:val="003658D8"/>
    <w:rsid w:val="003679EA"/>
    <w:rsid w:val="00367FE5"/>
    <w:rsid w:val="0037019A"/>
    <w:rsid w:val="00370FFD"/>
    <w:rsid w:val="00371BE8"/>
    <w:rsid w:val="00375603"/>
    <w:rsid w:val="003771A6"/>
    <w:rsid w:val="003776D0"/>
    <w:rsid w:val="00384783"/>
    <w:rsid w:val="0038581D"/>
    <w:rsid w:val="0038590B"/>
    <w:rsid w:val="00390405"/>
    <w:rsid w:val="00390FC4"/>
    <w:rsid w:val="00391D10"/>
    <w:rsid w:val="00392B99"/>
    <w:rsid w:val="00394EC5"/>
    <w:rsid w:val="003A0A37"/>
    <w:rsid w:val="003A3AD8"/>
    <w:rsid w:val="003A7298"/>
    <w:rsid w:val="003D202E"/>
    <w:rsid w:val="003E06F6"/>
    <w:rsid w:val="003E3B10"/>
    <w:rsid w:val="003E6F46"/>
    <w:rsid w:val="003F6B70"/>
    <w:rsid w:val="00401618"/>
    <w:rsid w:val="00406DAE"/>
    <w:rsid w:val="004127F3"/>
    <w:rsid w:val="0042053F"/>
    <w:rsid w:val="004266C2"/>
    <w:rsid w:val="004307C8"/>
    <w:rsid w:val="00431650"/>
    <w:rsid w:val="00432C4B"/>
    <w:rsid w:val="0043466C"/>
    <w:rsid w:val="004577AD"/>
    <w:rsid w:val="00463070"/>
    <w:rsid w:val="004660EC"/>
    <w:rsid w:val="00471245"/>
    <w:rsid w:val="00471323"/>
    <w:rsid w:val="00471EBF"/>
    <w:rsid w:val="00473B9D"/>
    <w:rsid w:val="0047443C"/>
    <w:rsid w:val="0048288F"/>
    <w:rsid w:val="00484388"/>
    <w:rsid w:val="0049367F"/>
    <w:rsid w:val="004943DD"/>
    <w:rsid w:val="004950D2"/>
    <w:rsid w:val="00495C0F"/>
    <w:rsid w:val="004A0D5D"/>
    <w:rsid w:val="004A2C3A"/>
    <w:rsid w:val="004A3617"/>
    <w:rsid w:val="004A5C41"/>
    <w:rsid w:val="004A73FF"/>
    <w:rsid w:val="004B1E5F"/>
    <w:rsid w:val="004B336C"/>
    <w:rsid w:val="004B6C00"/>
    <w:rsid w:val="004B6D1F"/>
    <w:rsid w:val="004B6EE0"/>
    <w:rsid w:val="004B7675"/>
    <w:rsid w:val="004D081A"/>
    <w:rsid w:val="004D1D50"/>
    <w:rsid w:val="004D1E18"/>
    <w:rsid w:val="004D20CB"/>
    <w:rsid w:val="004D43C3"/>
    <w:rsid w:val="004D4AF7"/>
    <w:rsid w:val="004F40F0"/>
    <w:rsid w:val="004F5E76"/>
    <w:rsid w:val="0050270E"/>
    <w:rsid w:val="00502C59"/>
    <w:rsid w:val="00507BFD"/>
    <w:rsid w:val="005108F4"/>
    <w:rsid w:val="00513753"/>
    <w:rsid w:val="00521340"/>
    <w:rsid w:val="00531F1D"/>
    <w:rsid w:val="00535094"/>
    <w:rsid w:val="00544387"/>
    <w:rsid w:val="0055378E"/>
    <w:rsid w:val="005565F2"/>
    <w:rsid w:val="00557F2B"/>
    <w:rsid w:val="005648C0"/>
    <w:rsid w:val="005740E6"/>
    <w:rsid w:val="00581ABB"/>
    <w:rsid w:val="005826CB"/>
    <w:rsid w:val="00585DAB"/>
    <w:rsid w:val="005942F8"/>
    <w:rsid w:val="0059440B"/>
    <w:rsid w:val="005C6202"/>
    <w:rsid w:val="005C77F5"/>
    <w:rsid w:val="005C7861"/>
    <w:rsid w:val="005D166E"/>
    <w:rsid w:val="005D5D96"/>
    <w:rsid w:val="005E4028"/>
    <w:rsid w:val="005E6344"/>
    <w:rsid w:val="005E6F98"/>
    <w:rsid w:val="005F0A05"/>
    <w:rsid w:val="005F3FAE"/>
    <w:rsid w:val="005F45CD"/>
    <w:rsid w:val="005F5716"/>
    <w:rsid w:val="006035A8"/>
    <w:rsid w:val="00605A0A"/>
    <w:rsid w:val="00606E35"/>
    <w:rsid w:val="006139CF"/>
    <w:rsid w:val="00613CB3"/>
    <w:rsid w:val="00616B21"/>
    <w:rsid w:val="00621A4A"/>
    <w:rsid w:val="00624AAB"/>
    <w:rsid w:val="00630E33"/>
    <w:rsid w:val="00633043"/>
    <w:rsid w:val="00640E6B"/>
    <w:rsid w:val="00643845"/>
    <w:rsid w:val="00643F12"/>
    <w:rsid w:val="00646E97"/>
    <w:rsid w:val="00652972"/>
    <w:rsid w:val="00664799"/>
    <w:rsid w:val="00672199"/>
    <w:rsid w:val="00681DFA"/>
    <w:rsid w:val="006856AE"/>
    <w:rsid w:val="00686706"/>
    <w:rsid w:val="00686DCB"/>
    <w:rsid w:val="006A208A"/>
    <w:rsid w:val="006A2EDD"/>
    <w:rsid w:val="006A65DB"/>
    <w:rsid w:val="006A7122"/>
    <w:rsid w:val="006B26B7"/>
    <w:rsid w:val="006C17A5"/>
    <w:rsid w:val="006C1EEF"/>
    <w:rsid w:val="006C1FE5"/>
    <w:rsid w:val="006C2460"/>
    <w:rsid w:val="006D3DF2"/>
    <w:rsid w:val="006E4D2F"/>
    <w:rsid w:val="006E6B61"/>
    <w:rsid w:val="006F3044"/>
    <w:rsid w:val="00701510"/>
    <w:rsid w:val="007059D8"/>
    <w:rsid w:val="0070760D"/>
    <w:rsid w:val="007106BC"/>
    <w:rsid w:val="0071281F"/>
    <w:rsid w:val="00714CF3"/>
    <w:rsid w:val="00723D58"/>
    <w:rsid w:val="00723E1F"/>
    <w:rsid w:val="00730622"/>
    <w:rsid w:val="00745523"/>
    <w:rsid w:val="007536AA"/>
    <w:rsid w:val="007571B1"/>
    <w:rsid w:val="00757C7D"/>
    <w:rsid w:val="00764796"/>
    <w:rsid w:val="00766F58"/>
    <w:rsid w:val="00771A19"/>
    <w:rsid w:val="00772AFB"/>
    <w:rsid w:val="007809E9"/>
    <w:rsid w:val="007863A5"/>
    <w:rsid w:val="00790CAB"/>
    <w:rsid w:val="00794272"/>
    <w:rsid w:val="007A0B32"/>
    <w:rsid w:val="007A36C9"/>
    <w:rsid w:val="007A693F"/>
    <w:rsid w:val="007B1023"/>
    <w:rsid w:val="007C482B"/>
    <w:rsid w:val="007D29ED"/>
    <w:rsid w:val="007D7EF0"/>
    <w:rsid w:val="007F55DF"/>
    <w:rsid w:val="007F7DD5"/>
    <w:rsid w:val="0081384B"/>
    <w:rsid w:val="008138A4"/>
    <w:rsid w:val="00824C55"/>
    <w:rsid w:val="00825AE5"/>
    <w:rsid w:val="00841B43"/>
    <w:rsid w:val="008439DD"/>
    <w:rsid w:val="00847E6A"/>
    <w:rsid w:val="00850122"/>
    <w:rsid w:val="00852D26"/>
    <w:rsid w:val="00855EF4"/>
    <w:rsid w:val="0086679E"/>
    <w:rsid w:val="008731EA"/>
    <w:rsid w:val="0088157F"/>
    <w:rsid w:val="008866F3"/>
    <w:rsid w:val="008A2923"/>
    <w:rsid w:val="008A3866"/>
    <w:rsid w:val="008A50FC"/>
    <w:rsid w:val="008A611E"/>
    <w:rsid w:val="008A7DAD"/>
    <w:rsid w:val="008B253E"/>
    <w:rsid w:val="008B4A46"/>
    <w:rsid w:val="008C5149"/>
    <w:rsid w:val="008E6C20"/>
    <w:rsid w:val="008F4B91"/>
    <w:rsid w:val="009016A0"/>
    <w:rsid w:val="00901B36"/>
    <w:rsid w:val="0090291F"/>
    <w:rsid w:val="009127C3"/>
    <w:rsid w:val="00915853"/>
    <w:rsid w:val="00916AC8"/>
    <w:rsid w:val="0091711E"/>
    <w:rsid w:val="00920B28"/>
    <w:rsid w:val="0092116E"/>
    <w:rsid w:val="00923AF4"/>
    <w:rsid w:val="0093666F"/>
    <w:rsid w:val="00941B5F"/>
    <w:rsid w:val="0094235F"/>
    <w:rsid w:val="00944BCA"/>
    <w:rsid w:val="009528FD"/>
    <w:rsid w:val="00953AFE"/>
    <w:rsid w:val="00954F6C"/>
    <w:rsid w:val="009555F2"/>
    <w:rsid w:val="00955E7A"/>
    <w:rsid w:val="00962453"/>
    <w:rsid w:val="00965E31"/>
    <w:rsid w:val="0098189D"/>
    <w:rsid w:val="00982EFB"/>
    <w:rsid w:val="009A04AD"/>
    <w:rsid w:val="009B3503"/>
    <w:rsid w:val="009B4AFF"/>
    <w:rsid w:val="009B6224"/>
    <w:rsid w:val="009B64A6"/>
    <w:rsid w:val="009C7EE1"/>
    <w:rsid w:val="009D3292"/>
    <w:rsid w:val="009D3A0B"/>
    <w:rsid w:val="009E1FFA"/>
    <w:rsid w:val="009E5CCF"/>
    <w:rsid w:val="009F0DB7"/>
    <w:rsid w:val="009F1EF0"/>
    <w:rsid w:val="00A114A4"/>
    <w:rsid w:val="00A13F36"/>
    <w:rsid w:val="00A17A01"/>
    <w:rsid w:val="00A20A76"/>
    <w:rsid w:val="00A240B5"/>
    <w:rsid w:val="00A3104E"/>
    <w:rsid w:val="00A33242"/>
    <w:rsid w:val="00A40ED4"/>
    <w:rsid w:val="00A418D4"/>
    <w:rsid w:val="00A65F4E"/>
    <w:rsid w:val="00A70E84"/>
    <w:rsid w:val="00A7174D"/>
    <w:rsid w:val="00A75D10"/>
    <w:rsid w:val="00A82169"/>
    <w:rsid w:val="00A82CF3"/>
    <w:rsid w:val="00A85B8B"/>
    <w:rsid w:val="00A86754"/>
    <w:rsid w:val="00A93B6A"/>
    <w:rsid w:val="00AA2BDC"/>
    <w:rsid w:val="00AB02A8"/>
    <w:rsid w:val="00AB04D0"/>
    <w:rsid w:val="00AB203B"/>
    <w:rsid w:val="00AB43FA"/>
    <w:rsid w:val="00AB77EF"/>
    <w:rsid w:val="00AC3364"/>
    <w:rsid w:val="00AC78A2"/>
    <w:rsid w:val="00AD486E"/>
    <w:rsid w:val="00AD4F2D"/>
    <w:rsid w:val="00AD51EB"/>
    <w:rsid w:val="00AD5530"/>
    <w:rsid w:val="00AD72A5"/>
    <w:rsid w:val="00AE2491"/>
    <w:rsid w:val="00AE2538"/>
    <w:rsid w:val="00AE401E"/>
    <w:rsid w:val="00AF10CB"/>
    <w:rsid w:val="00AF4144"/>
    <w:rsid w:val="00B00DB6"/>
    <w:rsid w:val="00B017A7"/>
    <w:rsid w:val="00B0324B"/>
    <w:rsid w:val="00B104AF"/>
    <w:rsid w:val="00B108E7"/>
    <w:rsid w:val="00B13EA0"/>
    <w:rsid w:val="00B14C74"/>
    <w:rsid w:val="00B15EE5"/>
    <w:rsid w:val="00B20ECC"/>
    <w:rsid w:val="00B2345D"/>
    <w:rsid w:val="00B24E51"/>
    <w:rsid w:val="00B30817"/>
    <w:rsid w:val="00B30BAD"/>
    <w:rsid w:val="00B319C9"/>
    <w:rsid w:val="00B31E83"/>
    <w:rsid w:val="00B33A32"/>
    <w:rsid w:val="00B40A68"/>
    <w:rsid w:val="00B41285"/>
    <w:rsid w:val="00B413A3"/>
    <w:rsid w:val="00B43429"/>
    <w:rsid w:val="00B52E2B"/>
    <w:rsid w:val="00B56157"/>
    <w:rsid w:val="00B60133"/>
    <w:rsid w:val="00B64AE0"/>
    <w:rsid w:val="00B64E1B"/>
    <w:rsid w:val="00B73E37"/>
    <w:rsid w:val="00B80EF3"/>
    <w:rsid w:val="00B82896"/>
    <w:rsid w:val="00B84376"/>
    <w:rsid w:val="00B86319"/>
    <w:rsid w:val="00B87CC0"/>
    <w:rsid w:val="00B90B3F"/>
    <w:rsid w:val="00B9626C"/>
    <w:rsid w:val="00B973BD"/>
    <w:rsid w:val="00BA060F"/>
    <w:rsid w:val="00BB3AE9"/>
    <w:rsid w:val="00BB7888"/>
    <w:rsid w:val="00BC1FE5"/>
    <w:rsid w:val="00BC3F2C"/>
    <w:rsid w:val="00BC6D70"/>
    <w:rsid w:val="00BD0756"/>
    <w:rsid w:val="00BD7E70"/>
    <w:rsid w:val="00BF41E6"/>
    <w:rsid w:val="00C02289"/>
    <w:rsid w:val="00C055B9"/>
    <w:rsid w:val="00C26891"/>
    <w:rsid w:val="00C27048"/>
    <w:rsid w:val="00C37406"/>
    <w:rsid w:val="00C435EE"/>
    <w:rsid w:val="00C457C9"/>
    <w:rsid w:val="00C47861"/>
    <w:rsid w:val="00C502D7"/>
    <w:rsid w:val="00C51CA0"/>
    <w:rsid w:val="00C6184F"/>
    <w:rsid w:val="00C6225F"/>
    <w:rsid w:val="00C62AF7"/>
    <w:rsid w:val="00C65752"/>
    <w:rsid w:val="00C67E24"/>
    <w:rsid w:val="00C7522E"/>
    <w:rsid w:val="00C83F0E"/>
    <w:rsid w:val="00C84C33"/>
    <w:rsid w:val="00C85B76"/>
    <w:rsid w:val="00C90CD2"/>
    <w:rsid w:val="00C9623A"/>
    <w:rsid w:val="00C96BE9"/>
    <w:rsid w:val="00C97DF4"/>
    <w:rsid w:val="00CA17D0"/>
    <w:rsid w:val="00CB0AE0"/>
    <w:rsid w:val="00CB362A"/>
    <w:rsid w:val="00CB73BA"/>
    <w:rsid w:val="00CC05C3"/>
    <w:rsid w:val="00CC50C6"/>
    <w:rsid w:val="00CD1618"/>
    <w:rsid w:val="00CD16C1"/>
    <w:rsid w:val="00CD428D"/>
    <w:rsid w:val="00CD6BDB"/>
    <w:rsid w:val="00CE16CE"/>
    <w:rsid w:val="00CE27C5"/>
    <w:rsid w:val="00CE4DBD"/>
    <w:rsid w:val="00CE770C"/>
    <w:rsid w:val="00CF0EA4"/>
    <w:rsid w:val="00CF0F3D"/>
    <w:rsid w:val="00D0174A"/>
    <w:rsid w:val="00D055E7"/>
    <w:rsid w:val="00D166BE"/>
    <w:rsid w:val="00D24D05"/>
    <w:rsid w:val="00D258C8"/>
    <w:rsid w:val="00D30980"/>
    <w:rsid w:val="00D340C5"/>
    <w:rsid w:val="00D35260"/>
    <w:rsid w:val="00D36344"/>
    <w:rsid w:val="00D365C4"/>
    <w:rsid w:val="00D41733"/>
    <w:rsid w:val="00D53561"/>
    <w:rsid w:val="00D613C0"/>
    <w:rsid w:val="00D63DED"/>
    <w:rsid w:val="00D65554"/>
    <w:rsid w:val="00D71115"/>
    <w:rsid w:val="00D81BDA"/>
    <w:rsid w:val="00D91894"/>
    <w:rsid w:val="00D94410"/>
    <w:rsid w:val="00DA3455"/>
    <w:rsid w:val="00DA6488"/>
    <w:rsid w:val="00DA77AB"/>
    <w:rsid w:val="00DB01BC"/>
    <w:rsid w:val="00DB12D3"/>
    <w:rsid w:val="00DC3843"/>
    <w:rsid w:val="00DC79AD"/>
    <w:rsid w:val="00DD5A92"/>
    <w:rsid w:val="00DE2FED"/>
    <w:rsid w:val="00DE4570"/>
    <w:rsid w:val="00DE7B28"/>
    <w:rsid w:val="00DF120B"/>
    <w:rsid w:val="00DF4D60"/>
    <w:rsid w:val="00DF54BF"/>
    <w:rsid w:val="00E117CC"/>
    <w:rsid w:val="00E24FD1"/>
    <w:rsid w:val="00E269A5"/>
    <w:rsid w:val="00E27897"/>
    <w:rsid w:val="00E31F6C"/>
    <w:rsid w:val="00E37379"/>
    <w:rsid w:val="00E40585"/>
    <w:rsid w:val="00E510E7"/>
    <w:rsid w:val="00E66614"/>
    <w:rsid w:val="00E66B8B"/>
    <w:rsid w:val="00E67352"/>
    <w:rsid w:val="00E72907"/>
    <w:rsid w:val="00E73C01"/>
    <w:rsid w:val="00E757BE"/>
    <w:rsid w:val="00E8744E"/>
    <w:rsid w:val="00E87E2D"/>
    <w:rsid w:val="00E90DBA"/>
    <w:rsid w:val="00E91F41"/>
    <w:rsid w:val="00E93562"/>
    <w:rsid w:val="00E977F8"/>
    <w:rsid w:val="00EA1264"/>
    <w:rsid w:val="00EB06B4"/>
    <w:rsid w:val="00EB29B8"/>
    <w:rsid w:val="00EB2FCD"/>
    <w:rsid w:val="00EB3832"/>
    <w:rsid w:val="00EC51A4"/>
    <w:rsid w:val="00ED0747"/>
    <w:rsid w:val="00ED0C89"/>
    <w:rsid w:val="00ED7EB7"/>
    <w:rsid w:val="00EE58BC"/>
    <w:rsid w:val="00EF3342"/>
    <w:rsid w:val="00EF4B39"/>
    <w:rsid w:val="00EF590E"/>
    <w:rsid w:val="00F06268"/>
    <w:rsid w:val="00F261D5"/>
    <w:rsid w:val="00F330E7"/>
    <w:rsid w:val="00F36C13"/>
    <w:rsid w:val="00F3731A"/>
    <w:rsid w:val="00F44926"/>
    <w:rsid w:val="00F46C17"/>
    <w:rsid w:val="00F63132"/>
    <w:rsid w:val="00F74199"/>
    <w:rsid w:val="00F75DF6"/>
    <w:rsid w:val="00F851EB"/>
    <w:rsid w:val="00F853A8"/>
    <w:rsid w:val="00F86A0B"/>
    <w:rsid w:val="00F87480"/>
    <w:rsid w:val="00F90DC2"/>
    <w:rsid w:val="00F92916"/>
    <w:rsid w:val="00FA53A3"/>
    <w:rsid w:val="00FA5D8F"/>
    <w:rsid w:val="00FA6D50"/>
    <w:rsid w:val="00FB73DD"/>
    <w:rsid w:val="00FC28F7"/>
    <w:rsid w:val="00FC5E94"/>
    <w:rsid w:val="00FC643A"/>
    <w:rsid w:val="00FC6CD7"/>
    <w:rsid w:val="00FD57D5"/>
    <w:rsid w:val="00FE2846"/>
    <w:rsid w:val="00FE4398"/>
    <w:rsid w:val="00FF590A"/>
    <w:rsid w:val="00FF5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styleId="Header">
    <w:name w:val="header"/>
    <w:basedOn w:val="Normal"/>
    <w:link w:val="HeaderChar"/>
    <w:uiPriority w:val="99"/>
    <w:unhideWhenUsed/>
    <w:rsid w:val="00AC3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3364"/>
  </w:style>
  <w:style w:type="paragraph" w:styleId="Footer">
    <w:name w:val="footer"/>
    <w:basedOn w:val="Normal"/>
    <w:link w:val="FooterChar"/>
    <w:uiPriority w:val="99"/>
    <w:unhideWhenUsed/>
    <w:rsid w:val="00AC3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3364"/>
  </w:style>
  <w:style w:type="paragraph" w:styleId="NormalWeb">
    <w:name w:val="Normal (Web)"/>
    <w:basedOn w:val="Normal"/>
    <w:uiPriority w:val="99"/>
    <w:semiHidden/>
    <w:unhideWhenUsed/>
    <w:rsid w:val="0085012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5297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363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539870">
      <w:bodyDiv w:val="1"/>
      <w:marLeft w:val="0"/>
      <w:marRight w:val="0"/>
      <w:marTop w:val="0"/>
      <w:marBottom w:val="0"/>
      <w:divBdr>
        <w:top w:val="none" w:sz="0" w:space="0" w:color="auto"/>
        <w:left w:val="none" w:sz="0" w:space="0" w:color="auto"/>
        <w:bottom w:val="none" w:sz="0" w:space="0" w:color="auto"/>
        <w:right w:val="none" w:sz="0" w:space="0" w:color="auto"/>
      </w:divBdr>
    </w:div>
    <w:div w:id="152063774">
      <w:bodyDiv w:val="1"/>
      <w:marLeft w:val="0"/>
      <w:marRight w:val="0"/>
      <w:marTop w:val="0"/>
      <w:marBottom w:val="0"/>
      <w:divBdr>
        <w:top w:val="none" w:sz="0" w:space="0" w:color="auto"/>
        <w:left w:val="none" w:sz="0" w:space="0" w:color="auto"/>
        <w:bottom w:val="none" w:sz="0" w:space="0" w:color="auto"/>
        <w:right w:val="none" w:sz="0" w:space="0" w:color="auto"/>
      </w:divBdr>
      <w:divsChild>
        <w:div w:id="951209588">
          <w:marLeft w:val="0"/>
          <w:marRight w:val="0"/>
          <w:marTop w:val="0"/>
          <w:marBottom w:val="0"/>
          <w:divBdr>
            <w:top w:val="none" w:sz="0" w:space="0" w:color="auto"/>
            <w:left w:val="none" w:sz="0" w:space="0" w:color="auto"/>
            <w:bottom w:val="none" w:sz="0" w:space="0" w:color="auto"/>
            <w:right w:val="none" w:sz="0" w:space="0" w:color="auto"/>
          </w:divBdr>
          <w:divsChild>
            <w:div w:id="1514954246">
              <w:marLeft w:val="0"/>
              <w:marRight w:val="0"/>
              <w:marTop w:val="75"/>
              <w:marBottom w:val="150"/>
              <w:divBdr>
                <w:top w:val="none" w:sz="0" w:space="0" w:color="auto"/>
                <w:left w:val="none" w:sz="0" w:space="0" w:color="auto"/>
                <w:bottom w:val="none" w:sz="0" w:space="0" w:color="auto"/>
                <w:right w:val="none" w:sz="0" w:space="0" w:color="auto"/>
              </w:divBdr>
            </w:div>
          </w:divsChild>
        </w:div>
        <w:div w:id="1450392931">
          <w:marLeft w:val="0"/>
          <w:marRight w:val="0"/>
          <w:marTop w:val="0"/>
          <w:marBottom w:val="0"/>
          <w:divBdr>
            <w:top w:val="none" w:sz="0" w:space="0" w:color="auto"/>
            <w:left w:val="none" w:sz="0" w:space="0" w:color="auto"/>
            <w:bottom w:val="none" w:sz="0" w:space="0" w:color="auto"/>
            <w:right w:val="none" w:sz="0" w:space="0" w:color="auto"/>
          </w:divBdr>
        </w:div>
      </w:divsChild>
    </w:div>
    <w:div w:id="494733980">
      <w:bodyDiv w:val="1"/>
      <w:marLeft w:val="0"/>
      <w:marRight w:val="0"/>
      <w:marTop w:val="0"/>
      <w:marBottom w:val="0"/>
      <w:divBdr>
        <w:top w:val="none" w:sz="0" w:space="0" w:color="auto"/>
        <w:left w:val="none" w:sz="0" w:space="0" w:color="auto"/>
        <w:bottom w:val="none" w:sz="0" w:space="0" w:color="auto"/>
        <w:right w:val="none" w:sz="0" w:space="0" w:color="auto"/>
      </w:divBdr>
    </w:div>
    <w:div w:id="498352988">
      <w:bodyDiv w:val="1"/>
      <w:marLeft w:val="0"/>
      <w:marRight w:val="0"/>
      <w:marTop w:val="0"/>
      <w:marBottom w:val="0"/>
      <w:divBdr>
        <w:top w:val="none" w:sz="0" w:space="0" w:color="auto"/>
        <w:left w:val="none" w:sz="0" w:space="0" w:color="auto"/>
        <w:bottom w:val="none" w:sz="0" w:space="0" w:color="auto"/>
        <w:right w:val="none" w:sz="0" w:space="0" w:color="auto"/>
      </w:divBdr>
    </w:div>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1155804889">
      <w:bodyDiv w:val="1"/>
      <w:marLeft w:val="0"/>
      <w:marRight w:val="0"/>
      <w:marTop w:val="0"/>
      <w:marBottom w:val="0"/>
      <w:divBdr>
        <w:top w:val="none" w:sz="0" w:space="0" w:color="auto"/>
        <w:left w:val="none" w:sz="0" w:space="0" w:color="auto"/>
        <w:bottom w:val="none" w:sz="0" w:space="0" w:color="auto"/>
        <w:right w:val="none" w:sz="0" w:space="0" w:color="auto"/>
      </w:divBdr>
    </w:div>
    <w:div w:id="1159078284">
      <w:bodyDiv w:val="1"/>
      <w:marLeft w:val="0"/>
      <w:marRight w:val="0"/>
      <w:marTop w:val="0"/>
      <w:marBottom w:val="0"/>
      <w:divBdr>
        <w:top w:val="none" w:sz="0" w:space="0" w:color="auto"/>
        <w:left w:val="none" w:sz="0" w:space="0" w:color="auto"/>
        <w:bottom w:val="none" w:sz="0" w:space="0" w:color="auto"/>
        <w:right w:val="none" w:sz="0" w:space="0" w:color="auto"/>
      </w:divBdr>
    </w:div>
    <w:div w:id="1192376496">
      <w:bodyDiv w:val="1"/>
      <w:marLeft w:val="0"/>
      <w:marRight w:val="0"/>
      <w:marTop w:val="0"/>
      <w:marBottom w:val="0"/>
      <w:divBdr>
        <w:top w:val="none" w:sz="0" w:space="0" w:color="auto"/>
        <w:left w:val="none" w:sz="0" w:space="0" w:color="auto"/>
        <w:bottom w:val="none" w:sz="0" w:space="0" w:color="auto"/>
        <w:right w:val="none" w:sz="0" w:space="0" w:color="auto"/>
      </w:divBdr>
    </w:div>
    <w:div w:id="1355106896">
      <w:bodyDiv w:val="1"/>
      <w:marLeft w:val="0"/>
      <w:marRight w:val="0"/>
      <w:marTop w:val="0"/>
      <w:marBottom w:val="0"/>
      <w:divBdr>
        <w:top w:val="none" w:sz="0" w:space="0" w:color="auto"/>
        <w:left w:val="none" w:sz="0" w:space="0" w:color="auto"/>
        <w:bottom w:val="none" w:sz="0" w:space="0" w:color="auto"/>
        <w:right w:val="none" w:sz="0" w:space="0" w:color="auto"/>
      </w:divBdr>
    </w:div>
    <w:div w:id="1812550969">
      <w:bodyDiv w:val="1"/>
      <w:marLeft w:val="0"/>
      <w:marRight w:val="0"/>
      <w:marTop w:val="0"/>
      <w:marBottom w:val="0"/>
      <w:divBdr>
        <w:top w:val="none" w:sz="0" w:space="0" w:color="auto"/>
        <w:left w:val="none" w:sz="0" w:space="0" w:color="auto"/>
        <w:bottom w:val="none" w:sz="0" w:space="0" w:color="auto"/>
        <w:right w:val="none" w:sz="0" w:space="0" w:color="auto"/>
      </w:divBdr>
    </w:div>
    <w:div w:id="1984503240">
      <w:bodyDiv w:val="1"/>
      <w:marLeft w:val="0"/>
      <w:marRight w:val="0"/>
      <w:marTop w:val="0"/>
      <w:marBottom w:val="0"/>
      <w:divBdr>
        <w:top w:val="none" w:sz="0" w:space="0" w:color="auto"/>
        <w:left w:val="none" w:sz="0" w:space="0" w:color="auto"/>
        <w:bottom w:val="none" w:sz="0" w:space="0" w:color="auto"/>
        <w:right w:val="none" w:sz="0" w:space="0" w:color="auto"/>
      </w:divBdr>
    </w:div>
    <w:div w:id="1996108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egcropshotline.org/article/sunburn-on-vegetab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obhoch@ufl.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nam10.safelinks.protection.outlook.com/?url=https%3A%2F%2Fwww.eventbrite.com%2Fe%2Fwatermelon-variety-trial-tickets-1319298229519%3Faff%3Doddtdtcreator&amp;data=05%7C02%7Cbobhoch%40ufl.edu%7C4db36f3e03fb409193f308dd78fc97cd%7C0d4da0f84a314d76ace60a62331e1b84%7C0%7C0%7C638799748922904633%7CUnknown%7CTWFpbGZsb3d8eyJFbXB0eU1hcGkiOnRydWUsIlYiOiIwLjAuMDAwMCIsIlAiOiJXaW4zMiIsIkFOIjoiTWFpbCIsIldUIjoyfQ%3D%3D%7C0%7C%7C%7C&amp;sdata=vP9z6SSapvbHFbcH6CkA1YiLgHjdEZQWnF7xnSQsRw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3</Pages>
  <Words>1276</Words>
  <Characters>7276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49</cp:revision>
  <dcterms:created xsi:type="dcterms:W3CDTF">2025-05-19T01:11:00Z</dcterms:created>
  <dcterms:modified xsi:type="dcterms:W3CDTF">2025-05-19T02:00:00Z</dcterms:modified>
</cp:coreProperties>
</file>