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FDF35" w14:textId="726F8B47" w:rsidR="00431650" w:rsidRDefault="00431650" w:rsidP="00D81BDA">
      <w:pPr>
        <w:rPr>
          <w:b/>
          <w:bCs/>
        </w:rPr>
      </w:pPr>
      <w:r>
        <w:rPr>
          <w:b/>
          <w:bCs/>
        </w:rPr>
        <w:t xml:space="preserve">Welcome to </w:t>
      </w:r>
      <w:r w:rsidR="00AD7F71">
        <w:rPr>
          <w:b/>
          <w:bCs/>
        </w:rPr>
        <w:t xml:space="preserve">this week’s issue of </w:t>
      </w:r>
      <w:r>
        <w:rPr>
          <w:b/>
          <w:bCs/>
        </w:rPr>
        <w:t xml:space="preserve">our </w:t>
      </w:r>
      <w:r w:rsidR="00944BCA">
        <w:rPr>
          <w:b/>
          <w:bCs/>
        </w:rPr>
        <w:t>202</w:t>
      </w:r>
      <w:r w:rsidR="00824C55">
        <w:rPr>
          <w:b/>
          <w:bCs/>
        </w:rPr>
        <w:t>4</w:t>
      </w:r>
      <w:r w:rsidR="00944BCA">
        <w:rPr>
          <w:b/>
          <w:bCs/>
        </w:rPr>
        <w:t xml:space="preserve"> season</w:t>
      </w:r>
      <w:r>
        <w:rPr>
          <w:b/>
          <w:bCs/>
        </w:rPr>
        <w:t xml:space="preserve">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C6184F">
        <w:rPr>
          <w:b/>
          <w:bCs/>
        </w:rPr>
        <w:t>Jay Capasso</w:t>
      </w:r>
      <w:r w:rsidR="00944BCA">
        <w:rPr>
          <w:b/>
          <w:bCs/>
        </w:rPr>
        <w:t xml:space="preserve"> (</w:t>
      </w:r>
      <w:r w:rsidR="003400FC">
        <w:rPr>
          <w:b/>
          <w:bCs/>
        </w:rPr>
        <w:t xml:space="preserve">RSA- </w:t>
      </w:r>
      <w:r w:rsidR="00944BCA">
        <w:rPr>
          <w:b/>
          <w:bCs/>
        </w:rPr>
        <w:t>Water Resources)</w:t>
      </w:r>
      <w:r w:rsidR="00011607">
        <w:rPr>
          <w:b/>
          <w:bCs/>
        </w:rPr>
        <w:t>, and Bob H. covering vacant Columbia County position</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0C3F6E78" w:rsidR="00D81BDA" w:rsidRDefault="00D81BDA" w:rsidP="00686706">
      <w:pPr>
        <w:spacing w:after="0"/>
        <w:rPr>
          <w:b/>
          <w:bCs/>
        </w:rPr>
      </w:pPr>
      <w:r>
        <w:t>We have initiated a more formal way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 xml:space="preserve">are currently </w:t>
      </w:r>
      <w:r w:rsidR="006B26B7">
        <w:rPr>
          <w:b/>
          <w:bCs/>
        </w:rPr>
        <w:t xml:space="preserve">extending our </w:t>
      </w:r>
      <w:r w:rsidR="00B80EF3">
        <w:rPr>
          <w:b/>
          <w:bCs/>
        </w:rPr>
        <w:t>solicit</w:t>
      </w:r>
      <w:r w:rsidR="006B26B7">
        <w:rPr>
          <w:b/>
          <w:bCs/>
        </w:rPr>
        <w:t>ation of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5"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385191C2" w:rsidR="00AE401E" w:rsidRDefault="00367FE5" w:rsidP="00686706">
      <w:pPr>
        <w:spacing w:after="0"/>
        <w:rPr>
          <w:b/>
          <w:bCs/>
          <w:sz w:val="28"/>
          <w:szCs w:val="28"/>
        </w:rPr>
      </w:pPr>
      <w:r w:rsidRPr="00243E21">
        <w:rPr>
          <w:b/>
          <w:bCs/>
          <w:sz w:val="28"/>
          <w:szCs w:val="28"/>
        </w:rPr>
        <w:t xml:space="preserve">Current 2024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 xml:space="preserve">include </w:t>
      </w:r>
      <w:r w:rsidR="0036306F">
        <w:rPr>
          <w:b/>
          <w:bCs/>
          <w:sz w:val="28"/>
          <w:szCs w:val="28"/>
        </w:rPr>
        <w:t xml:space="preserve">Valdosta Plant Company, </w:t>
      </w:r>
      <w:r w:rsidR="00EF4B39" w:rsidRPr="00243E21">
        <w:rPr>
          <w:b/>
          <w:bCs/>
          <w:sz w:val="28"/>
          <w:szCs w:val="28"/>
        </w:rPr>
        <w:t>Mayo Ag</w:t>
      </w:r>
      <w:r w:rsidR="00DF4D60" w:rsidRPr="00243E21">
        <w:rPr>
          <w:b/>
          <w:bCs/>
          <w:sz w:val="28"/>
          <w:szCs w:val="28"/>
        </w:rPr>
        <w:t xml:space="preserve"> Services, </w:t>
      </w:r>
      <w:r w:rsidR="00012155" w:rsidRPr="00243E21">
        <w:rPr>
          <w:b/>
          <w:bCs/>
          <w:sz w:val="28"/>
          <w:szCs w:val="28"/>
        </w:rPr>
        <w:t>Gowan USA, Harrell’s Fertilizer</w:t>
      </w:r>
      <w:r w:rsidR="00B10E2F">
        <w:rPr>
          <w:b/>
          <w:bCs/>
          <w:sz w:val="28"/>
          <w:szCs w:val="28"/>
        </w:rPr>
        <w:t xml:space="preserve">, </w:t>
      </w:r>
      <w:r w:rsidR="00252213">
        <w:rPr>
          <w:b/>
          <w:bCs/>
          <w:sz w:val="28"/>
          <w:szCs w:val="28"/>
        </w:rPr>
        <w:t>Triest Ag</w:t>
      </w:r>
      <w:r w:rsidR="004D24C4">
        <w:rPr>
          <w:b/>
          <w:bCs/>
          <w:sz w:val="28"/>
          <w:szCs w:val="28"/>
        </w:rPr>
        <w:t xml:space="preserve">, and </w:t>
      </w:r>
      <w:r w:rsidR="004D24C4" w:rsidRPr="004D24C4">
        <w:rPr>
          <w:b/>
          <w:bCs/>
          <w:sz w:val="28"/>
          <w:szCs w:val="28"/>
        </w:rPr>
        <w:t>Syngenta Crop Protection</w:t>
      </w:r>
      <w:r w:rsidR="00243E21" w:rsidRPr="00243E21">
        <w:rPr>
          <w:b/>
          <w:bCs/>
          <w:sz w:val="28"/>
          <w:szCs w:val="28"/>
        </w:rPr>
        <w:t>.</w:t>
      </w:r>
      <w:r w:rsidR="0059440B">
        <w:rPr>
          <w:b/>
          <w:bCs/>
          <w:sz w:val="28"/>
          <w:szCs w:val="28"/>
        </w:rPr>
        <w:t xml:space="preserve"> Others are still welcome to join.</w:t>
      </w:r>
    </w:p>
    <w:p w14:paraId="2F49135C" w14:textId="77777777" w:rsidR="0069070A" w:rsidRDefault="0069070A" w:rsidP="00686706">
      <w:pPr>
        <w:spacing w:after="0"/>
        <w:rPr>
          <w:b/>
          <w:bCs/>
          <w:sz w:val="28"/>
          <w:szCs w:val="28"/>
        </w:rPr>
      </w:pPr>
    </w:p>
    <w:p w14:paraId="4B2AA52D" w14:textId="072DC8C1" w:rsidR="00B054CB" w:rsidRDefault="00E62E2F" w:rsidP="00686706">
      <w:pPr>
        <w:spacing w:after="0"/>
        <w:rPr>
          <w:b/>
          <w:bCs/>
          <w:sz w:val="28"/>
          <w:szCs w:val="28"/>
        </w:rPr>
      </w:pPr>
      <w:r w:rsidRPr="00451A16">
        <w:rPr>
          <w:b/>
          <w:bCs/>
          <w:sz w:val="28"/>
          <w:szCs w:val="28"/>
        </w:rPr>
        <w:t>Topics this week include</w:t>
      </w:r>
      <w:r w:rsidR="008B127D" w:rsidRPr="00451A16">
        <w:rPr>
          <w:b/>
          <w:bCs/>
          <w:sz w:val="28"/>
          <w:szCs w:val="28"/>
        </w:rPr>
        <w:t>: Paper mulch field day</w:t>
      </w:r>
      <w:r w:rsidR="00246724">
        <w:rPr>
          <w:b/>
          <w:bCs/>
          <w:sz w:val="28"/>
          <w:szCs w:val="28"/>
        </w:rPr>
        <w:t>,</w:t>
      </w:r>
      <w:r w:rsidR="008B127D" w:rsidRPr="00451A16">
        <w:rPr>
          <w:b/>
          <w:bCs/>
          <w:sz w:val="28"/>
          <w:szCs w:val="28"/>
        </w:rPr>
        <w:t xml:space="preserve"> Fusarium wilt </w:t>
      </w:r>
      <w:r w:rsidR="00451A16" w:rsidRPr="00451A16">
        <w:rPr>
          <w:b/>
          <w:bCs/>
          <w:sz w:val="28"/>
          <w:szCs w:val="28"/>
        </w:rPr>
        <w:t>symptoms starting</w:t>
      </w:r>
      <w:r w:rsidR="00246724">
        <w:rPr>
          <w:b/>
          <w:bCs/>
          <w:sz w:val="28"/>
          <w:szCs w:val="28"/>
        </w:rPr>
        <w:t>, and</w:t>
      </w:r>
      <w:r w:rsidR="00246724" w:rsidRPr="00246724">
        <w:rPr>
          <w:b/>
          <w:bCs/>
          <w:sz w:val="28"/>
          <w:szCs w:val="28"/>
        </w:rPr>
        <w:t>, squash bugs and thrips are active</w:t>
      </w:r>
      <w:r w:rsidR="00451A16" w:rsidRPr="00451A16">
        <w:rPr>
          <w:b/>
          <w:bCs/>
          <w:sz w:val="28"/>
          <w:szCs w:val="28"/>
        </w:rPr>
        <w:t>.</w:t>
      </w:r>
    </w:p>
    <w:p w14:paraId="133E3CE0" w14:textId="77777777" w:rsidR="00451A16" w:rsidRPr="00451A16" w:rsidRDefault="00451A16" w:rsidP="00686706">
      <w:pPr>
        <w:spacing w:after="0"/>
        <w:rPr>
          <w:b/>
          <w:bCs/>
          <w:sz w:val="28"/>
          <w:szCs w:val="28"/>
        </w:rPr>
      </w:pPr>
    </w:p>
    <w:p w14:paraId="02892C62" w14:textId="68277B2A" w:rsidR="0069070A" w:rsidRDefault="0069070A" w:rsidP="00641229">
      <w:pPr>
        <w:spacing w:after="0"/>
        <w:jc w:val="center"/>
        <w:rPr>
          <w:b/>
          <w:bCs/>
          <w:kern w:val="2"/>
          <w:sz w:val="24"/>
          <w:szCs w:val="24"/>
          <w14:ligatures w14:val="standardContextual"/>
        </w:rPr>
      </w:pPr>
      <w:r>
        <w:rPr>
          <w:b/>
          <w:bCs/>
          <w:kern w:val="2"/>
          <w:sz w:val="24"/>
          <w:szCs w:val="24"/>
          <w14:ligatures w14:val="standardContextual"/>
        </w:rPr>
        <w:t>Field Day Reminder this Tuesday</w:t>
      </w:r>
    </w:p>
    <w:p w14:paraId="50469077" w14:textId="04711D99" w:rsidR="00B054CB" w:rsidRPr="00B054CB" w:rsidRDefault="00B054CB" w:rsidP="00641229">
      <w:pPr>
        <w:spacing w:after="0"/>
        <w:jc w:val="center"/>
        <w:rPr>
          <w:b/>
          <w:bCs/>
          <w:kern w:val="2"/>
          <w:sz w:val="24"/>
          <w:szCs w:val="24"/>
          <w14:ligatures w14:val="standardContextual"/>
        </w:rPr>
      </w:pPr>
      <w:r w:rsidRPr="00B054CB">
        <w:rPr>
          <w:b/>
          <w:bCs/>
          <w:kern w:val="2"/>
          <w:sz w:val="24"/>
          <w:szCs w:val="24"/>
          <w14:ligatures w14:val="standardContextual"/>
        </w:rPr>
        <w:t>Is Nutsedge a Pain in Your Plastic?</w:t>
      </w:r>
    </w:p>
    <w:p w14:paraId="3E210224" w14:textId="77777777" w:rsidR="00B054CB" w:rsidRDefault="00B054CB" w:rsidP="00641229">
      <w:pPr>
        <w:spacing w:after="0"/>
        <w:jc w:val="center"/>
        <w:rPr>
          <w:b/>
          <w:bCs/>
          <w:kern w:val="2"/>
          <w:sz w:val="24"/>
          <w:szCs w:val="24"/>
          <w14:ligatures w14:val="standardContextual"/>
        </w:rPr>
      </w:pPr>
      <w:r w:rsidRPr="00B054CB">
        <w:rPr>
          <w:b/>
          <w:bCs/>
          <w:kern w:val="2"/>
          <w:sz w:val="24"/>
          <w:szCs w:val="24"/>
          <w14:ligatures w14:val="standardContextual"/>
        </w:rPr>
        <w:t>Paper Mulch Field Day- Tuesday, April 2</w:t>
      </w:r>
      <w:r w:rsidRPr="00B054CB">
        <w:rPr>
          <w:b/>
          <w:bCs/>
          <w:kern w:val="2"/>
          <w:sz w:val="24"/>
          <w:szCs w:val="24"/>
          <w:vertAlign w:val="superscript"/>
          <w14:ligatures w14:val="standardContextual"/>
        </w:rPr>
        <w:t>nd</w:t>
      </w:r>
      <w:r w:rsidRPr="00B054CB">
        <w:rPr>
          <w:b/>
          <w:bCs/>
          <w:kern w:val="2"/>
          <w:sz w:val="24"/>
          <w:szCs w:val="24"/>
          <w14:ligatures w14:val="standardContextual"/>
        </w:rPr>
        <w:t xml:space="preserve">, 11:30 am to 1:00 pm </w:t>
      </w:r>
    </w:p>
    <w:p w14:paraId="5B3A9989" w14:textId="77777777" w:rsidR="0069070A" w:rsidRDefault="0069070A" w:rsidP="0069070A">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Agenda</w:t>
      </w:r>
    </w:p>
    <w:p w14:paraId="78816F3C" w14:textId="63EB758E" w:rsidR="0069070A" w:rsidRDefault="0069070A" w:rsidP="0069070A">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11:30-</w:t>
      </w:r>
      <w:r>
        <w:rPr>
          <w:rStyle w:val="eop"/>
          <w:rFonts w:ascii="Calibri" w:eastAsiaTheme="majorEastAsia" w:hAnsi="Calibri" w:cs="Calibri"/>
          <w:sz w:val="22"/>
          <w:szCs w:val="22"/>
        </w:rPr>
        <w:t xml:space="preserve"> </w:t>
      </w:r>
      <w:r w:rsidR="00E21456">
        <w:rPr>
          <w:rStyle w:val="eop"/>
          <w:rFonts w:ascii="Calibri" w:eastAsiaTheme="majorEastAsia" w:hAnsi="Calibri" w:cs="Calibri"/>
          <w:sz w:val="22"/>
          <w:szCs w:val="22"/>
        </w:rPr>
        <w:tab/>
      </w:r>
      <w:r>
        <w:rPr>
          <w:rStyle w:val="eop"/>
          <w:rFonts w:ascii="Calibri" w:eastAsiaTheme="majorEastAsia" w:hAnsi="Calibri" w:cs="Calibri"/>
          <w:sz w:val="22"/>
          <w:szCs w:val="22"/>
        </w:rPr>
        <w:tab/>
        <w:t>Arrival/ Lunch</w:t>
      </w:r>
    </w:p>
    <w:p w14:paraId="18953D85" w14:textId="198F9A7E" w:rsidR="0069070A" w:rsidRDefault="00E21456" w:rsidP="0069070A">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12:00</w:t>
      </w:r>
      <w:r w:rsidR="0069070A">
        <w:rPr>
          <w:rStyle w:val="eop"/>
          <w:rFonts w:ascii="Calibri" w:eastAsiaTheme="majorEastAsia" w:hAnsi="Calibri" w:cs="Calibri"/>
          <w:sz w:val="22"/>
          <w:szCs w:val="22"/>
        </w:rPr>
        <w:t>-1:30</w:t>
      </w:r>
      <w:r w:rsidR="0069070A">
        <w:rPr>
          <w:rStyle w:val="eop"/>
          <w:rFonts w:ascii="Calibri" w:eastAsiaTheme="majorEastAsia" w:hAnsi="Calibri" w:cs="Calibri"/>
          <w:sz w:val="22"/>
          <w:szCs w:val="22"/>
        </w:rPr>
        <w:tab/>
        <w:t>Self</w:t>
      </w:r>
      <w:r w:rsidR="00097282">
        <w:rPr>
          <w:rStyle w:val="eop"/>
          <w:rFonts w:ascii="Calibri" w:eastAsiaTheme="majorEastAsia" w:hAnsi="Calibri" w:cs="Calibri"/>
          <w:sz w:val="22"/>
          <w:szCs w:val="22"/>
        </w:rPr>
        <w:t>-</w:t>
      </w:r>
      <w:r w:rsidR="0069070A">
        <w:rPr>
          <w:rStyle w:val="eop"/>
          <w:rFonts w:ascii="Calibri" w:eastAsiaTheme="majorEastAsia" w:hAnsi="Calibri" w:cs="Calibri"/>
          <w:sz w:val="22"/>
          <w:szCs w:val="22"/>
        </w:rPr>
        <w:t>led field walk (Extension staff and WestRock reps in the field)</w:t>
      </w:r>
    </w:p>
    <w:p w14:paraId="3065E05F" w14:textId="77777777" w:rsidR="0069070A" w:rsidRDefault="0069070A" w:rsidP="0069070A">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12:00</w:t>
      </w:r>
      <w:r>
        <w:rPr>
          <w:rStyle w:val="eop"/>
          <w:rFonts w:ascii="Calibri" w:eastAsiaTheme="majorEastAsia" w:hAnsi="Calibri" w:cs="Calibri"/>
          <w:sz w:val="22"/>
          <w:szCs w:val="22"/>
        </w:rPr>
        <w:tab/>
      </w:r>
      <w:r>
        <w:rPr>
          <w:rStyle w:val="eop"/>
          <w:rFonts w:ascii="Calibri" w:eastAsiaTheme="majorEastAsia" w:hAnsi="Calibri" w:cs="Calibri"/>
          <w:sz w:val="22"/>
          <w:szCs w:val="22"/>
        </w:rPr>
        <w:tab/>
        <w:t>Discussion led by Bob Hochmuth</w:t>
      </w:r>
    </w:p>
    <w:p w14:paraId="6C8DDABD" w14:textId="77777777" w:rsidR="0069070A" w:rsidRPr="00B054CB" w:rsidRDefault="0069070A" w:rsidP="00641229">
      <w:pPr>
        <w:spacing w:after="0"/>
        <w:jc w:val="center"/>
        <w:rPr>
          <w:b/>
          <w:bCs/>
          <w:kern w:val="2"/>
          <w:sz w:val="24"/>
          <w:szCs w:val="24"/>
          <w14:ligatures w14:val="standardContextual"/>
        </w:rPr>
      </w:pPr>
    </w:p>
    <w:p w14:paraId="47C0E697" w14:textId="111C2675" w:rsidR="00AA6A39" w:rsidRDefault="00B054CB" w:rsidP="00B054CB">
      <w:pPr>
        <w:rPr>
          <w:kern w:val="2"/>
          <w:sz w:val="24"/>
          <w:szCs w:val="24"/>
          <w14:ligatures w14:val="standardContextual"/>
        </w:rPr>
      </w:pPr>
      <w:r w:rsidRPr="00B054CB">
        <w:rPr>
          <w:kern w:val="2"/>
          <w:sz w:val="24"/>
          <w:szCs w:val="24"/>
          <w14:ligatures w14:val="standardContextual"/>
        </w:rPr>
        <w:t>Come and join your UF/IFAS Extension team and WestRock (paper company) to view an on-farm paper mulch trial at Loran Brookins’ farm in Chiefland on April 2, 2024, from 11:30-1:00. Mr. Brookins, one of eight area watermelon farmers in the Suwannee Valley who are participating in this trial</w:t>
      </w:r>
      <w:r w:rsidR="00097282">
        <w:rPr>
          <w:kern w:val="2"/>
          <w:sz w:val="24"/>
          <w:szCs w:val="24"/>
          <w14:ligatures w14:val="standardContextual"/>
        </w:rPr>
        <w:t>. T</w:t>
      </w:r>
      <w:r w:rsidRPr="00B054CB">
        <w:rPr>
          <w:kern w:val="2"/>
          <w:sz w:val="24"/>
          <w:szCs w:val="24"/>
          <w14:ligatures w14:val="standardContextual"/>
        </w:rPr>
        <w:t xml:space="preserve">his research phase of the trial is allowing us to observe possible benefits of the paper </w:t>
      </w:r>
      <w:r w:rsidRPr="00B054CB">
        <w:rPr>
          <w:kern w:val="2"/>
          <w:sz w:val="24"/>
          <w:szCs w:val="24"/>
          <w14:ligatures w14:val="standardContextual"/>
        </w:rPr>
        <w:lastRenderedPageBreak/>
        <w:t>mulch, such as</w:t>
      </w:r>
      <w:r w:rsidR="00097282">
        <w:rPr>
          <w:kern w:val="2"/>
          <w:sz w:val="24"/>
          <w:szCs w:val="24"/>
          <w14:ligatures w14:val="standardContextual"/>
        </w:rPr>
        <w:t xml:space="preserve">, preventing nutsedge from poking through the mulch, </w:t>
      </w:r>
      <w:r w:rsidRPr="00B054CB">
        <w:rPr>
          <w:kern w:val="2"/>
          <w:sz w:val="24"/>
          <w:szCs w:val="24"/>
          <w14:ligatures w14:val="standardContextual"/>
        </w:rPr>
        <w:t xml:space="preserve">warmer </w:t>
      </w:r>
      <w:r w:rsidR="00097282">
        <w:rPr>
          <w:kern w:val="2"/>
          <w:sz w:val="24"/>
          <w:szCs w:val="24"/>
          <w14:ligatures w14:val="standardContextual"/>
        </w:rPr>
        <w:t xml:space="preserve">morning </w:t>
      </w:r>
      <w:r w:rsidRPr="00B054CB">
        <w:rPr>
          <w:kern w:val="2"/>
          <w:sz w:val="24"/>
          <w:szCs w:val="24"/>
          <w14:ligatures w14:val="standardContextual"/>
        </w:rPr>
        <w:t xml:space="preserve">bed temps from 1-5 degrees and a visible increase in plant size, and no labor needed to pull plastic at the end of the season. These observations have been made in multiple fields by comparing paper and plastic beds that are side by side. The paper mulch is a heavier product, and the rolls have less linear feet of material per roll than plastic. We are </w:t>
      </w:r>
      <w:r w:rsidR="00097282">
        <w:rPr>
          <w:kern w:val="2"/>
          <w:sz w:val="24"/>
          <w:szCs w:val="24"/>
          <w14:ligatures w14:val="standardContextual"/>
        </w:rPr>
        <w:t>inviting</w:t>
      </w:r>
      <w:r w:rsidRPr="00B054CB">
        <w:rPr>
          <w:kern w:val="2"/>
          <w:sz w:val="24"/>
          <w:szCs w:val="24"/>
          <w14:ligatures w14:val="standardContextual"/>
        </w:rPr>
        <w:t xml:space="preserve"> you to come look and provide </w:t>
      </w:r>
      <w:r w:rsidR="00097282">
        <w:rPr>
          <w:kern w:val="2"/>
          <w:sz w:val="24"/>
          <w:szCs w:val="24"/>
          <w14:ligatures w14:val="standardContextual"/>
        </w:rPr>
        <w:t xml:space="preserve">your own </w:t>
      </w:r>
      <w:r w:rsidRPr="00B054CB">
        <w:rPr>
          <w:kern w:val="2"/>
          <w:sz w:val="24"/>
          <w:szCs w:val="24"/>
          <w14:ligatures w14:val="standardContextual"/>
        </w:rPr>
        <w:t xml:space="preserve">unbiased opinions </w:t>
      </w:r>
      <w:r w:rsidR="00682A8A" w:rsidRPr="00B054CB">
        <w:rPr>
          <w:kern w:val="2"/>
          <w:sz w:val="24"/>
          <w:szCs w:val="24"/>
          <w14:ligatures w14:val="standardContextual"/>
        </w:rPr>
        <w:t>about</w:t>
      </w:r>
      <w:r w:rsidRPr="00B054CB">
        <w:rPr>
          <w:kern w:val="2"/>
          <w:sz w:val="24"/>
          <w:szCs w:val="24"/>
          <w14:ligatures w14:val="standardContextual"/>
        </w:rPr>
        <w:t xml:space="preserve"> this project. WestRock, the developer of the paper mulch product, will be on hand to answer questions and address concerns. </w:t>
      </w:r>
      <w:r w:rsidR="005E0254">
        <w:rPr>
          <w:kern w:val="2"/>
          <w:sz w:val="24"/>
          <w:szCs w:val="24"/>
          <w14:ligatures w14:val="standardContextual"/>
        </w:rPr>
        <w:t xml:space="preserve">Hot dogs and hamburgers on the grill plus all the </w:t>
      </w:r>
      <w:r w:rsidR="00682A8A">
        <w:rPr>
          <w:kern w:val="2"/>
          <w:sz w:val="24"/>
          <w:szCs w:val="24"/>
          <w14:ligatures w14:val="standardContextual"/>
        </w:rPr>
        <w:t xml:space="preserve">fixings, chips, and drinks </w:t>
      </w:r>
      <w:r w:rsidRPr="00B054CB">
        <w:rPr>
          <w:kern w:val="2"/>
          <w:sz w:val="24"/>
          <w:szCs w:val="24"/>
          <w14:ligatures w14:val="standardContextual"/>
        </w:rPr>
        <w:t>Lunch will be provided by WestRock</w:t>
      </w:r>
      <w:r w:rsidR="00682A8A">
        <w:rPr>
          <w:kern w:val="2"/>
          <w:sz w:val="24"/>
          <w:szCs w:val="24"/>
          <w14:ligatures w14:val="standardContextual"/>
        </w:rPr>
        <w:t xml:space="preserve">. </w:t>
      </w:r>
      <w:r w:rsidRPr="00B054CB">
        <w:rPr>
          <w:kern w:val="2"/>
          <w:sz w:val="24"/>
          <w:szCs w:val="24"/>
          <w14:ligatures w14:val="standardContextual"/>
        </w:rPr>
        <w:t xml:space="preserve">Swing by, get a bite, </w:t>
      </w:r>
      <w:r w:rsidR="00682A8A">
        <w:rPr>
          <w:kern w:val="2"/>
          <w:sz w:val="24"/>
          <w:szCs w:val="24"/>
          <w14:ligatures w14:val="standardContextual"/>
        </w:rPr>
        <w:t>and see new technological developments</w:t>
      </w:r>
      <w:r w:rsidR="001A6B03">
        <w:rPr>
          <w:kern w:val="2"/>
          <w:sz w:val="24"/>
          <w:szCs w:val="24"/>
          <w14:ligatures w14:val="standardContextual"/>
        </w:rPr>
        <w:t xml:space="preserve"> for watermelon farmers</w:t>
      </w:r>
      <w:r w:rsidRPr="00B054CB">
        <w:rPr>
          <w:kern w:val="2"/>
          <w:sz w:val="24"/>
          <w:szCs w:val="24"/>
          <w14:ligatures w14:val="standardContextual"/>
        </w:rPr>
        <w:t>.</w:t>
      </w:r>
      <w:r w:rsidR="00670628">
        <w:rPr>
          <w:kern w:val="2"/>
          <w:sz w:val="24"/>
          <w:szCs w:val="24"/>
          <w14:ligatures w14:val="standardContextual"/>
        </w:rPr>
        <w:t xml:space="preserve"> This region is the first area in the world to have this product being tested on farms.</w:t>
      </w:r>
      <w:r w:rsidR="001A6B03">
        <w:rPr>
          <w:kern w:val="2"/>
          <w:sz w:val="24"/>
          <w:szCs w:val="24"/>
          <w14:ligatures w14:val="standardContextual"/>
        </w:rPr>
        <w:t xml:space="preserve"> </w:t>
      </w:r>
      <w:r w:rsidR="00AA6A39">
        <w:rPr>
          <w:kern w:val="2"/>
          <w:sz w:val="24"/>
          <w:szCs w:val="24"/>
          <w14:ligatures w14:val="standardContextual"/>
        </w:rPr>
        <w:t xml:space="preserve">Let your Extension Agent know if you plan to attend so we have enough food. </w:t>
      </w:r>
    </w:p>
    <w:p w14:paraId="135C01E9" w14:textId="317DF230" w:rsidR="00B054CB" w:rsidRPr="00B054CB" w:rsidRDefault="00506493" w:rsidP="00B054CB">
      <w:pPr>
        <w:rPr>
          <w:kern w:val="2"/>
          <w:sz w:val="24"/>
          <w:szCs w:val="24"/>
          <w14:ligatures w14:val="standardContextual"/>
        </w:rPr>
      </w:pPr>
      <w:r>
        <w:rPr>
          <w:kern w:val="2"/>
          <w:sz w:val="24"/>
          <w:szCs w:val="24"/>
          <w14:ligatures w14:val="standardContextual"/>
        </w:rPr>
        <w:t>(Beth Cannon and Mark Warren, Levy County Extension)</w:t>
      </w:r>
    </w:p>
    <w:p w14:paraId="4BC21186" w14:textId="100F8A78"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When: Tuesday, April 2 11:30-1:</w:t>
      </w:r>
      <w:r w:rsidR="001A6B03">
        <w:rPr>
          <w:kern w:val="2"/>
          <w:sz w:val="24"/>
          <w:szCs w:val="24"/>
          <w14:ligatures w14:val="standardContextual"/>
        </w:rPr>
        <w:t>3</w:t>
      </w:r>
      <w:r w:rsidRPr="00B054CB">
        <w:rPr>
          <w:kern w:val="2"/>
          <w:sz w:val="24"/>
          <w:szCs w:val="24"/>
          <w14:ligatures w14:val="standardContextual"/>
        </w:rPr>
        <w:t>0</w:t>
      </w:r>
    </w:p>
    <w:p w14:paraId="6F271F43" w14:textId="77777777"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Where: Loran Brookins Farm 12651 NW 50</w:t>
      </w:r>
      <w:r w:rsidRPr="00B054CB">
        <w:rPr>
          <w:kern w:val="2"/>
          <w:sz w:val="24"/>
          <w:szCs w:val="24"/>
          <w:vertAlign w:val="superscript"/>
          <w14:ligatures w14:val="standardContextual"/>
        </w:rPr>
        <w:t>th</w:t>
      </w:r>
      <w:r w:rsidRPr="00B054CB">
        <w:rPr>
          <w:kern w:val="2"/>
          <w:sz w:val="24"/>
          <w:szCs w:val="24"/>
          <w14:ligatures w14:val="standardContextual"/>
        </w:rPr>
        <w:t xml:space="preserve"> Ave Chiefland</w:t>
      </w:r>
    </w:p>
    <w:p w14:paraId="4AE74886" w14:textId="77777777"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https://maps.app.goo.gl/WHvXUrpnUPAMadfo9</w:t>
      </w:r>
    </w:p>
    <w:p w14:paraId="3C4233EF" w14:textId="77777777" w:rsidR="00AE401E" w:rsidRDefault="00AE401E" w:rsidP="00686706">
      <w:pPr>
        <w:spacing w:after="0"/>
        <w:rPr>
          <w:b/>
          <w:bCs/>
        </w:rPr>
      </w:pPr>
    </w:p>
    <w:p w14:paraId="4A23335E" w14:textId="1FD7856A" w:rsidR="007D7BB5" w:rsidRDefault="003344E7" w:rsidP="00686706">
      <w:pPr>
        <w:spacing w:after="0"/>
        <w:rPr>
          <w:b/>
          <w:bCs/>
        </w:rPr>
      </w:pPr>
      <w:r>
        <w:rPr>
          <w:noProof/>
        </w:rPr>
        <w:drawing>
          <wp:inline distT="0" distB="0" distL="0" distR="0" wp14:anchorId="2A25FF30" wp14:editId="0EBB9973">
            <wp:extent cx="3409950" cy="3338830"/>
            <wp:effectExtent l="0" t="0" r="0" b="0"/>
            <wp:docPr id="276737014" name="Picture 1" descr="A satellite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7014" name="Picture 1" descr="A satellite view of a farm&#10;&#10;Description automatically generated"/>
                    <pic:cNvPicPr/>
                  </pic:nvPicPr>
                  <pic:blipFill>
                    <a:blip r:embed="rId6"/>
                    <a:stretch>
                      <a:fillRect/>
                    </a:stretch>
                  </pic:blipFill>
                  <pic:spPr>
                    <a:xfrm>
                      <a:off x="0" y="0"/>
                      <a:ext cx="3422313" cy="3350935"/>
                    </a:xfrm>
                    <a:prstGeom prst="rect">
                      <a:avLst/>
                    </a:prstGeom>
                  </pic:spPr>
                </pic:pic>
              </a:graphicData>
            </a:graphic>
          </wp:inline>
        </w:drawing>
      </w:r>
    </w:p>
    <w:p w14:paraId="7A603932" w14:textId="77777777" w:rsidR="004459A2" w:rsidRDefault="004459A2" w:rsidP="00686706">
      <w:pPr>
        <w:spacing w:after="0"/>
        <w:rPr>
          <w:b/>
          <w:bCs/>
        </w:rPr>
      </w:pPr>
    </w:p>
    <w:p w14:paraId="24411F1F" w14:textId="0BEF2873" w:rsidR="004459A2" w:rsidRDefault="004459A2" w:rsidP="00686706">
      <w:pPr>
        <w:spacing w:after="0"/>
        <w:rPr>
          <w:b/>
          <w:bCs/>
        </w:rPr>
      </w:pPr>
      <w:r>
        <w:rPr>
          <w:b/>
          <w:bCs/>
          <w:noProof/>
        </w:rPr>
        <w:lastRenderedPageBreak/>
        <w:drawing>
          <wp:inline distT="0" distB="0" distL="0" distR="0" wp14:anchorId="600F1FEB" wp14:editId="6F71B841">
            <wp:extent cx="4580890" cy="2990850"/>
            <wp:effectExtent l="0" t="0" r="0" b="0"/>
            <wp:docPr id="33693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3149" b="27962"/>
                    <a:stretch/>
                  </pic:blipFill>
                  <pic:spPr bwMode="auto">
                    <a:xfrm>
                      <a:off x="0" y="0"/>
                      <a:ext cx="458089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FE94F11" w14:textId="44C7A2BE" w:rsidR="004459A2" w:rsidRDefault="00641229" w:rsidP="00686706">
      <w:pPr>
        <w:spacing w:after="0"/>
        <w:rPr>
          <w:b/>
          <w:bCs/>
        </w:rPr>
      </w:pPr>
      <w:r>
        <w:rPr>
          <w:b/>
          <w:bCs/>
        </w:rPr>
        <w:t>Note: Plastic mulch on left and paper mulch on right</w:t>
      </w:r>
    </w:p>
    <w:p w14:paraId="10BCD4C3" w14:textId="77777777" w:rsidR="001A6B03" w:rsidRDefault="001A6B03" w:rsidP="00686706">
      <w:pPr>
        <w:spacing w:after="0"/>
        <w:rPr>
          <w:b/>
          <w:bCs/>
        </w:rPr>
      </w:pPr>
    </w:p>
    <w:p w14:paraId="4727BDB8" w14:textId="11CBA222" w:rsidR="00686706" w:rsidRDefault="00686706" w:rsidP="00686706">
      <w:pPr>
        <w:spacing w:after="0"/>
        <w:rPr>
          <w:b/>
          <w:bCs/>
        </w:rPr>
      </w:pPr>
      <w:r w:rsidRPr="00686706">
        <w:rPr>
          <w:b/>
          <w:bCs/>
        </w:rPr>
        <w:t xml:space="preserve">Early season </w:t>
      </w:r>
      <w:r w:rsidR="00724C3E">
        <w:rPr>
          <w:b/>
          <w:bCs/>
        </w:rPr>
        <w:t>Fusarium wilt has arrived</w:t>
      </w:r>
      <w:r w:rsidRPr="00686706">
        <w:rPr>
          <w:b/>
          <w:bCs/>
        </w:rPr>
        <w:t xml:space="preserve">: </w:t>
      </w:r>
    </w:p>
    <w:p w14:paraId="6EB828E0" w14:textId="318712F4" w:rsidR="007D36F0" w:rsidRDefault="00A244BA" w:rsidP="00686706">
      <w:pPr>
        <w:spacing w:after="0"/>
      </w:pPr>
      <w:r w:rsidRPr="00AE790F">
        <w:t>This past week began the first real sightings of Fusarium wilt symptoms</w:t>
      </w:r>
      <w:r w:rsidR="0054292B" w:rsidRPr="00AE790F">
        <w:t>. In many cases a few plants here and there, but in other cases a high percentage of plants in parts of fields have shown wilting</w:t>
      </w:r>
      <w:r w:rsidR="00B6044F">
        <w:t xml:space="preserve">. </w:t>
      </w:r>
      <w:r w:rsidR="00AE790F" w:rsidRPr="00AE790F">
        <w:t xml:space="preserve">You may notice a runner or two starting to wilt but as the season progresses, the entire plant may succumb to the disease. Mild soil temperatures are </w:t>
      </w:r>
      <w:r w:rsidR="008B0EC0">
        <w:t>favorable</w:t>
      </w:r>
      <w:r w:rsidR="00AE790F" w:rsidRPr="00AE790F">
        <w:t xml:space="preserve"> for the fungus to grow so in general, conditions will remain good for pathogen growth this week (disease incidence is maximum at around 80.6-84.2F). When soil temperatures increase, conditions are no longer favorable for the </w:t>
      </w:r>
      <w:r w:rsidR="008B0EC0" w:rsidRPr="00AE790F">
        <w:t>pathogen,</w:t>
      </w:r>
      <w:r w:rsidR="00AE790F" w:rsidRPr="00AE790F">
        <w:t xml:space="preserve"> but the infection has already occurred. As the demand for water increases </w:t>
      </w:r>
      <w:r w:rsidR="009E6382">
        <w:t>as vines grow and fruit begin to set</w:t>
      </w:r>
      <w:r w:rsidR="00AE790F" w:rsidRPr="00AE790F">
        <w:t>, you will notice more plants exhibiting symptoms resulting from the clogging of the vascular system responsible for transporting water. If you notice plants with low vigor, wilting during the hottest parts of the day and with a grayish-green appearance you can test in the field for Fusarium. Sample plants</w:t>
      </w:r>
      <w:r w:rsidR="000A04DA">
        <w:t>,</w:t>
      </w:r>
      <w:r w:rsidR="00AE790F" w:rsidRPr="00AE790F">
        <w:t xml:space="preserve"> </w:t>
      </w:r>
      <w:r w:rsidR="007E1AB9">
        <w:t xml:space="preserve">including the </w:t>
      </w:r>
      <w:r w:rsidR="00416F55">
        <w:t xml:space="preserve">plant’s </w:t>
      </w:r>
      <w:r w:rsidR="007E1AB9">
        <w:t>crown area</w:t>
      </w:r>
      <w:r w:rsidR="000A04DA">
        <w:t xml:space="preserve"> </w:t>
      </w:r>
      <w:r w:rsidR="00416F55">
        <w:t>that are e</w:t>
      </w:r>
      <w:r w:rsidR="00AE790F" w:rsidRPr="00AE790F">
        <w:t>xhibit</w:t>
      </w:r>
      <w:r w:rsidR="00416F55">
        <w:t>ing</w:t>
      </w:r>
      <w:r w:rsidR="00AE790F" w:rsidRPr="00AE790F">
        <w:t xml:space="preserve"> these </w:t>
      </w:r>
      <w:r w:rsidR="00416F55">
        <w:t xml:space="preserve">wilting </w:t>
      </w:r>
      <w:r w:rsidR="00AE790F" w:rsidRPr="00AE790F">
        <w:t>symptoms</w:t>
      </w:r>
      <w:r w:rsidR="00F54F22">
        <w:t xml:space="preserve"> </w:t>
      </w:r>
      <w:r w:rsidR="00AE790F" w:rsidRPr="00AE790F">
        <w:t>(the</w:t>
      </w:r>
      <w:r w:rsidR="000A04DA">
        <w:t xml:space="preserve"> crown </w:t>
      </w:r>
      <w:r w:rsidR="00AE790F" w:rsidRPr="00AE790F">
        <w:t>area</w:t>
      </w:r>
      <w:r w:rsidR="000977EE">
        <w:t xml:space="preserve"> is</w:t>
      </w:r>
      <w:r w:rsidR="00AE790F" w:rsidRPr="00AE790F">
        <w:t xml:space="preserve"> around the soil line that separates roots from above-ground growth). Once you </w:t>
      </w:r>
      <w:r w:rsidR="00B13D8E">
        <w:t>pull the plant</w:t>
      </w:r>
      <w:r w:rsidR="00AE790F" w:rsidRPr="00AE790F">
        <w:t xml:space="preserve">, cut downward through the middle of the </w:t>
      </w:r>
      <w:r w:rsidR="000977EE" w:rsidRPr="00AE790F">
        <w:t>crown,</w:t>
      </w:r>
      <w:r w:rsidR="00AE790F" w:rsidRPr="00AE790F">
        <w:t xml:space="preserve"> and inspect the color of the vascular system. If the plant is infected, you will notice </w:t>
      </w:r>
      <w:r w:rsidR="00B13D8E">
        <w:t>a brown or orangish</w:t>
      </w:r>
      <w:r w:rsidR="001E6C97">
        <w:t xml:space="preserve"> </w:t>
      </w:r>
      <w:r w:rsidR="00AE790F" w:rsidRPr="00AE790F">
        <w:t>discoloration along the vascular vessels</w:t>
      </w:r>
      <w:r w:rsidR="001E6C97">
        <w:t xml:space="preserve"> at the crown</w:t>
      </w:r>
      <w:r w:rsidR="00AE790F" w:rsidRPr="00AE790F">
        <w:t xml:space="preserve">, </w:t>
      </w:r>
      <w:r w:rsidR="001E6C97">
        <w:t xml:space="preserve">and </w:t>
      </w:r>
      <w:r w:rsidR="00AE790F" w:rsidRPr="00AE790F">
        <w:t>if healthy, it will look whitish</w:t>
      </w:r>
      <w:r w:rsidR="00B13D8E">
        <w:t xml:space="preserve"> or light green</w:t>
      </w:r>
      <w:r w:rsidR="00AE790F" w:rsidRPr="00AE790F">
        <w:t xml:space="preserve">. As you may know, there are no controls available for this disease after the crop is established. </w:t>
      </w:r>
      <w:r w:rsidR="00470EA6">
        <w:t xml:space="preserve"> There are treatments</w:t>
      </w:r>
      <w:r w:rsidR="00E179E9">
        <w:t xml:space="preserve"> </w:t>
      </w:r>
      <w:r w:rsidR="00E62E2F">
        <w:t xml:space="preserve">(ex. </w:t>
      </w:r>
      <w:r w:rsidR="00E179E9">
        <w:t xml:space="preserve">Proline and </w:t>
      </w:r>
      <w:proofErr w:type="spellStart"/>
      <w:r w:rsidR="00E179E9">
        <w:t>Miravis</w:t>
      </w:r>
      <w:proofErr w:type="spellEnd"/>
      <w:r w:rsidR="00E179E9">
        <w:t xml:space="preserve"> Prime</w:t>
      </w:r>
      <w:r w:rsidR="00E62E2F">
        <w:t>)</w:t>
      </w:r>
      <w:r w:rsidR="00470EA6">
        <w:t xml:space="preserve"> at planting that </w:t>
      </w:r>
      <w:r w:rsidR="00E62E2F">
        <w:t xml:space="preserve">research has </w:t>
      </w:r>
      <w:r w:rsidR="00470EA6">
        <w:t xml:space="preserve">shown </w:t>
      </w:r>
      <w:r w:rsidR="00E62E2F">
        <w:t xml:space="preserve">to have </w:t>
      </w:r>
      <w:r w:rsidR="00470EA6">
        <w:t>some minor benefit</w:t>
      </w:r>
      <w:r w:rsidR="00E179E9">
        <w:t xml:space="preserve"> in reducing infection, but those treatments are not effective at this stage of the season</w:t>
      </w:r>
      <w:r w:rsidR="00E62E2F">
        <w:t xml:space="preserve"> after infection is in full swing</w:t>
      </w:r>
      <w:r w:rsidR="00E179E9">
        <w:t xml:space="preserve">. </w:t>
      </w:r>
      <w:r w:rsidR="00AE790F" w:rsidRPr="00AE790F">
        <w:t xml:space="preserve">If you suspect you have Fusarium and want confirmation, reach out to your local agent to submit a sample. Check page 33 of the </w:t>
      </w:r>
      <w:r w:rsidR="001E6C97">
        <w:t xml:space="preserve">UF/IFAS </w:t>
      </w:r>
      <w:r w:rsidR="00AE790F" w:rsidRPr="00AE790F">
        <w:t xml:space="preserve">Watermelon Field Guide for more information. </w:t>
      </w:r>
    </w:p>
    <w:p w14:paraId="748DBAFC" w14:textId="70B3FFBA" w:rsidR="00724C3E" w:rsidRPr="00AE790F" w:rsidRDefault="007D36F0" w:rsidP="00686706">
      <w:pPr>
        <w:spacing w:after="0"/>
      </w:pPr>
      <w:r>
        <w:t xml:space="preserve">Otherwise, we are still suggesting weekly </w:t>
      </w:r>
      <w:r w:rsidR="00F744B6">
        <w:t xml:space="preserve">chlorothalonil sprays unless very early planted field may be getting close to a </w:t>
      </w:r>
      <w:proofErr w:type="spellStart"/>
      <w:r w:rsidR="00F744B6">
        <w:t>Miravis</w:t>
      </w:r>
      <w:proofErr w:type="spellEnd"/>
      <w:r w:rsidR="00F744B6">
        <w:t xml:space="preserve"> Prime application for those choosing that program. Note, </w:t>
      </w:r>
      <w:r w:rsidR="00F744B6" w:rsidRPr="00F744B6">
        <w:rPr>
          <w:u w:val="single"/>
        </w:rPr>
        <w:t>no</w:t>
      </w:r>
      <w:r w:rsidR="00F744B6" w:rsidRPr="00F744B6">
        <w:t xml:space="preserve"> </w:t>
      </w:r>
      <w:r w:rsidR="00F744B6">
        <w:t xml:space="preserve">bacterial spot, powdery mildew, or downy mildew have been detected or reported yet. </w:t>
      </w:r>
      <w:r w:rsidR="00AE790F" w:rsidRPr="00AE790F">
        <w:t xml:space="preserve"> </w:t>
      </w:r>
    </w:p>
    <w:p w14:paraId="10405AB5" w14:textId="5E620903" w:rsidR="00965E31" w:rsidRDefault="00A82169" w:rsidP="00686706">
      <w:pPr>
        <w:spacing w:after="0"/>
      </w:pPr>
      <w:r>
        <w:t>(</w:t>
      </w:r>
      <w:r w:rsidR="001E6C97">
        <w:t>Tatiana San</w:t>
      </w:r>
      <w:r w:rsidR="007E1AB9">
        <w:t xml:space="preserve">chez-Jones and </w:t>
      </w:r>
      <w:r>
        <w:t>Bob Hochmuth)</w:t>
      </w:r>
    </w:p>
    <w:p w14:paraId="7BE0948E" w14:textId="42317890" w:rsidR="006252DF" w:rsidRDefault="00073749" w:rsidP="00686706">
      <w:pPr>
        <w:spacing w:after="0"/>
      </w:pPr>
      <w:r>
        <w:rPr>
          <w:noProof/>
        </w:rPr>
        <w:lastRenderedPageBreak/>
        <w:drawing>
          <wp:inline distT="0" distB="0" distL="0" distR="0" wp14:anchorId="6E290742" wp14:editId="217CA587">
            <wp:extent cx="4170844" cy="5559480"/>
            <wp:effectExtent l="0" t="0" r="1270" b="3175"/>
            <wp:docPr id="36256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861" cy="5568834"/>
                    </a:xfrm>
                    <a:prstGeom prst="rect">
                      <a:avLst/>
                    </a:prstGeom>
                    <a:noFill/>
                  </pic:spPr>
                </pic:pic>
              </a:graphicData>
            </a:graphic>
          </wp:inline>
        </w:drawing>
      </w:r>
    </w:p>
    <w:p w14:paraId="4586FE13" w14:textId="77777777" w:rsidR="00073749" w:rsidRDefault="00073749" w:rsidP="00686706">
      <w:pPr>
        <w:spacing w:after="0"/>
      </w:pPr>
    </w:p>
    <w:p w14:paraId="064268E8" w14:textId="77777777" w:rsidR="00073749" w:rsidRDefault="00073749" w:rsidP="00686706">
      <w:pPr>
        <w:spacing w:after="0"/>
      </w:pPr>
    </w:p>
    <w:p w14:paraId="581D8DE8" w14:textId="1688621F" w:rsidR="00AD26A3" w:rsidRDefault="00AD26A3" w:rsidP="00AD26A3">
      <w:pPr>
        <w:spacing w:after="0"/>
        <w:rPr>
          <w:b/>
          <w:bCs/>
        </w:rPr>
      </w:pPr>
      <w:r>
        <w:rPr>
          <w:b/>
          <w:bCs/>
        </w:rPr>
        <w:t>Weekly Insect Update</w:t>
      </w:r>
      <w:r w:rsidR="00416F55">
        <w:rPr>
          <w:b/>
          <w:bCs/>
        </w:rPr>
        <w:t>:</w:t>
      </w:r>
    </w:p>
    <w:p w14:paraId="00D9EDC1" w14:textId="20E3361D" w:rsidR="00AD26A3" w:rsidRDefault="00AD26A3" w:rsidP="00AD26A3">
      <w:pPr>
        <w:spacing w:after="0"/>
      </w:pPr>
      <w:r w:rsidRPr="00177FBA">
        <w:t xml:space="preserve">Squash bugs (See pages 100-101 in your IFAS Watermelon Field Guide): </w:t>
      </w:r>
      <w:r>
        <w:t xml:space="preserve">During the </w:t>
      </w:r>
      <w:r>
        <w:t>l</w:t>
      </w:r>
      <w:r w:rsidRPr="00177FBA">
        <w:t>ast week</w:t>
      </w:r>
      <w:r>
        <w:t>,</w:t>
      </w:r>
      <w:r w:rsidRPr="00177FBA">
        <w:t xml:space="preserve"> squash bugs were </w:t>
      </w:r>
      <w:r>
        <w:t xml:space="preserve">reported </w:t>
      </w:r>
      <w:r w:rsidRPr="00177FBA">
        <w:t>for the first time this season</w:t>
      </w:r>
      <w:r>
        <w:t xml:space="preserve"> in t</w:t>
      </w:r>
      <w:r w:rsidRPr="00177FBA">
        <w:t>he region. Most were still individual adults as opposed to mating pairs which tells us that the bugs are just now migrating from wooded areas outside the field perimeters</w:t>
      </w:r>
      <w:r w:rsidR="00416F55">
        <w:t xml:space="preserve"> into the fields. </w:t>
      </w:r>
      <w:r w:rsidRPr="00177FBA">
        <w:t xml:space="preserve">We encourage everyone to scout and detect them early. It is better to spray the borders earlier as they migrate in as opposed to having to spray the entire field potentially killing many beneficials as </w:t>
      </w:r>
      <w:r>
        <w:t xml:space="preserve">the </w:t>
      </w:r>
      <w:r w:rsidRPr="00177FBA">
        <w:t xml:space="preserve">pyrethroids </w:t>
      </w:r>
      <w:r>
        <w:t xml:space="preserve">recommended for </w:t>
      </w:r>
      <w:r w:rsidRPr="00177FBA">
        <w:t xml:space="preserve">use on squash bugs are hard on pollinators. </w:t>
      </w:r>
      <w:r>
        <w:t>(R. Hochmuth)</w:t>
      </w:r>
      <w:r w:rsidRPr="00177FBA">
        <w:t xml:space="preserve"> </w:t>
      </w:r>
    </w:p>
    <w:p w14:paraId="4382AAE1" w14:textId="18D74BEC" w:rsidR="00AD26A3" w:rsidRDefault="00AD26A3" w:rsidP="00AD26A3">
      <w:pPr>
        <w:spacing w:after="0"/>
      </w:pPr>
      <w:r>
        <w:t xml:space="preserve">Thrips were out in full force across the region last week. These tiny yellowish/orange bullet shaped insects scratch on the surface of watermelon leaves and cause scarring (see photo below). Thrips can also feed in the blooms of watermelon. However, these insects rarely cause enough damage in watermelons to spray. These insects will also scratch on your skin and cause a mild itch as if you were </w:t>
      </w:r>
      <w:r>
        <w:lastRenderedPageBreak/>
        <w:t xml:space="preserve">being bitten by “no see-ums”. </w:t>
      </w:r>
      <w:r w:rsidR="00416F55">
        <w:t>We</w:t>
      </w:r>
      <w:r>
        <w:t xml:space="preserve"> mainly want everyone to be able to identify the damage of thrips feeding</w:t>
      </w:r>
      <w:r w:rsidR="00416F55">
        <w:t xml:space="preserve"> in the photo below</w:t>
      </w:r>
      <w:r>
        <w:t>. (R. Hochmuth)</w:t>
      </w:r>
    </w:p>
    <w:p w14:paraId="06E24233" w14:textId="77777777" w:rsidR="00AD26A3" w:rsidRDefault="00AD26A3" w:rsidP="00AD26A3">
      <w:pPr>
        <w:spacing w:after="0"/>
      </w:pPr>
    </w:p>
    <w:p w14:paraId="31124FE8" w14:textId="77777777" w:rsidR="00AD26A3" w:rsidRPr="00177FBA" w:rsidRDefault="00AD26A3" w:rsidP="00AD26A3">
      <w:pPr>
        <w:spacing w:after="0"/>
      </w:pPr>
      <w:r>
        <w:rPr>
          <w:noProof/>
        </w:rPr>
        <w:drawing>
          <wp:inline distT="0" distB="0" distL="0" distR="0" wp14:anchorId="07CD17B9" wp14:editId="0080C670">
            <wp:extent cx="5298325" cy="3974876"/>
            <wp:effectExtent l="0" t="0" r="0" b="6985"/>
            <wp:docPr id="13408680" name="Picture 1" descr="A hand holding a leaf with hol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680" name="Picture 1" descr="A hand holding a leaf with holes i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7282" cy="3981596"/>
                    </a:xfrm>
                    <a:prstGeom prst="rect">
                      <a:avLst/>
                    </a:prstGeom>
                    <a:noFill/>
                    <a:ln>
                      <a:noFill/>
                    </a:ln>
                  </pic:spPr>
                </pic:pic>
              </a:graphicData>
            </a:graphic>
          </wp:inline>
        </w:drawing>
      </w:r>
    </w:p>
    <w:p w14:paraId="269045A8" w14:textId="77777777" w:rsidR="00AD26A3" w:rsidRDefault="00AD26A3" w:rsidP="00AD26A3">
      <w:pPr>
        <w:spacing w:after="0" w:line="240" w:lineRule="auto"/>
        <w:rPr>
          <w:rFonts w:ascii="Calibri" w:eastAsia="Calibri" w:hAnsi="Calibri" w:cs="Calibri"/>
        </w:rPr>
      </w:pPr>
    </w:p>
    <w:p w14:paraId="5AB62E55" w14:textId="77777777" w:rsidR="00AD26A3" w:rsidRDefault="00AD26A3" w:rsidP="00686706">
      <w:pPr>
        <w:spacing w:after="0"/>
        <w:rPr>
          <w:b/>
          <w:bCs/>
        </w:rPr>
      </w:pPr>
    </w:p>
    <w:p w14:paraId="4AC0A021" w14:textId="77777777" w:rsidR="00AD26A3" w:rsidRDefault="00AD26A3" w:rsidP="00686706">
      <w:pPr>
        <w:spacing w:after="0"/>
        <w:rPr>
          <w:b/>
          <w:bCs/>
        </w:rPr>
      </w:pPr>
    </w:p>
    <w:p w14:paraId="5A376BCD" w14:textId="77777777" w:rsidR="00AD26A3" w:rsidRDefault="00AD26A3" w:rsidP="00686706">
      <w:pPr>
        <w:spacing w:after="0"/>
        <w:rPr>
          <w:b/>
          <w:bCs/>
        </w:rPr>
      </w:pPr>
    </w:p>
    <w:p w14:paraId="0A4DEFB9" w14:textId="5ACBDF03" w:rsidR="006252DF" w:rsidRPr="00B46C84" w:rsidRDefault="006252DF" w:rsidP="00686706">
      <w:pPr>
        <w:spacing w:after="0"/>
        <w:rPr>
          <w:b/>
          <w:bCs/>
        </w:rPr>
      </w:pPr>
      <w:r w:rsidRPr="00B46C84">
        <w:rPr>
          <w:b/>
          <w:bCs/>
        </w:rPr>
        <w:t>Petiole-sap testing service offered</w:t>
      </w:r>
      <w:r w:rsidR="00B46C84" w:rsidRPr="00B46C84">
        <w:rPr>
          <w:b/>
          <w:bCs/>
        </w:rPr>
        <w:t>:</w:t>
      </w:r>
    </w:p>
    <w:p w14:paraId="4573BEA3" w14:textId="069D5BEA" w:rsidR="006252DF" w:rsidRDefault="003A363A" w:rsidP="00686706">
      <w:pPr>
        <w:spacing w:after="0"/>
      </w:pPr>
      <w:r>
        <w:t>UF/IFAS County Extension agents will again be offering the weekly petiole-sap testing service for growers in thei</w:t>
      </w:r>
      <w:r w:rsidR="00595767">
        <w:t>r counties. All Extension agents in the Suwannee Valley have the equipment and expertise to conduct this service. We offer testing for nitrogen and potassium</w:t>
      </w:r>
      <w:r w:rsidR="00B46C84">
        <w:t xml:space="preserve">, which helps growers fine tune the fertigation events for frequency and amounts to be fertigated. </w:t>
      </w:r>
      <w:r w:rsidR="00D86256">
        <w:t xml:space="preserve">We are ready to conduct petiole-sap testing when the vines are </w:t>
      </w:r>
      <w:r w:rsidR="00670628">
        <w:t>at least 12-15 inches long</w:t>
      </w:r>
      <w:r w:rsidR="00E62E2F">
        <w:t xml:space="preserve"> or more</w:t>
      </w:r>
      <w:r w:rsidR="00670628">
        <w:t>. Contact your county Extension agent to start this service. (Bob Hochmuth)</w:t>
      </w:r>
    </w:p>
    <w:p w14:paraId="28E7F98C" w14:textId="77777777" w:rsidR="00017571" w:rsidRDefault="00017571" w:rsidP="00686706">
      <w:pPr>
        <w:spacing w:after="0"/>
      </w:pPr>
    </w:p>
    <w:p w14:paraId="1F54FE14" w14:textId="08C2ADBB" w:rsidR="00017571" w:rsidRDefault="00017571" w:rsidP="00686706">
      <w:pPr>
        <w:spacing w:after="0"/>
      </w:pPr>
      <w:r w:rsidRPr="00017571">
        <w:rPr>
          <w:noProof/>
        </w:rPr>
        <w:lastRenderedPageBreak/>
        <w:drawing>
          <wp:inline distT="0" distB="0" distL="0" distR="0" wp14:anchorId="24BACA9D" wp14:editId="5CDF3863">
            <wp:extent cx="4359910" cy="3269933"/>
            <wp:effectExtent l="0" t="0" r="2540" b="6985"/>
            <wp:docPr id="419429076" name="Picture 2" descr="A cutting board with a pair of scissors and a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9076" name="Picture 2" descr="A cutting board with a pair of scissors and a green vege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9035" cy="3276777"/>
                    </a:xfrm>
                    <a:prstGeom prst="rect">
                      <a:avLst/>
                    </a:prstGeom>
                    <a:noFill/>
                    <a:ln>
                      <a:noFill/>
                    </a:ln>
                  </pic:spPr>
                </pic:pic>
              </a:graphicData>
            </a:graphic>
          </wp:inline>
        </w:drawing>
      </w:r>
    </w:p>
    <w:p w14:paraId="4109EDA2" w14:textId="34EE29A8" w:rsidR="00646E97" w:rsidRDefault="00646E97" w:rsidP="00686706">
      <w:pPr>
        <w:spacing w:after="0"/>
      </w:pPr>
    </w:p>
    <w:p w14:paraId="5D00BF02" w14:textId="77777777" w:rsidR="00474E8E" w:rsidRDefault="00474E8E" w:rsidP="00965E31"/>
    <w:p w14:paraId="039ED079" w14:textId="77777777" w:rsidR="00246724" w:rsidRDefault="00246724" w:rsidP="00AA6A39">
      <w:pPr>
        <w:spacing w:after="0"/>
        <w:rPr>
          <w:b/>
          <w:bCs/>
        </w:rPr>
      </w:pPr>
      <w:r>
        <w:rPr>
          <w:b/>
          <w:bCs/>
        </w:rPr>
        <w:t>H</w:t>
      </w:r>
      <w:r w:rsidR="00474E8E" w:rsidRPr="00474E8E">
        <w:rPr>
          <w:b/>
          <w:bCs/>
        </w:rPr>
        <w:t>old the Date:</w:t>
      </w:r>
    </w:p>
    <w:p w14:paraId="718B48BF" w14:textId="3D01A835" w:rsidR="00825AE5" w:rsidRDefault="000367D0" w:rsidP="00AA6A39">
      <w:pPr>
        <w:spacing w:after="0"/>
      </w:pPr>
      <w:r w:rsidRPr="007D36F0">
        <w:rPr>
          <w:b/>
          <w:bCs/>
        </w:rPr>
        <w:t>Hold the date April 18</w:t>
      </w:r>
      <w:r w:rsidRPr="007D36F0">
        <w:rPr>
          <w:b/>
          <w:bCs/>
          <w:vertAlign w:val="superscript"/>
        </w:rPr>
        <w:t>th</w:t>
      </w:r>
      <w:r>
        <w:t xml:space="preserve"> for our </w:t>
      </w:r>
      <w:r w:rsidR="00474E8E">
        <w:t>Suwa</w:t>
      </w:r>
      <w:r w:rsidR="00565D49">
        <w:t xml:space="preserve">nnee Valley </w:t>
      </w:r>
      <w:r>
        <w:t>Spring Twilight Watermelon Field Day at the farm of Adam Whitehurst</w:t>
      </w:r>
      <w:r w:rsidR="00173B39">
        <w:t xml:space="preserve"> where you will see topics on controlled release </w:t>
      </w:r>
      <w:r w:rsidR="00CB57F3">
        <w:t xml:space="preserve">fertilizer use, irrigation automation, soil moisture sensors, grafted watermelons, and paper mulch all in one field. </w:t>
      </w:r>
      <w:r w:rsidR="00565D49">
        <w:t>CEUs will be provided.</w:t>
      </w:r>
      <w:r w:rsidR="007D36F0">
        <w:t xml:space="preserve"> Look for m</w:t>
      </w:r>
      <w:r w:rsidR="00CB57F3">
        <w:t>ore details in next week’s update</w:t>
      </w:r>
      <w:r w:rsidR="00474E8E">
        <w:t>. (Extension Agent team)</w:t>
      </w:r>
    </w:p>
    <w:sectPr w:rsidR="00825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17571"/>
    <w:rsid w:val="000220F8"/>
    <w:rsid w:val="000367D0"/>
    <w:rsid w:val="00057694"/>
    <w:rsid w:val="0007172D"/>
    <w:rsid w:val="00073749"/>
    <w:rsid w:val="00082596"/>
    <w:rsid w:val="00097282"/>
    <w:rsid w:val="000977EE"/>
    <w:rsid w:val="000A04DA"/>
    <w:rsid w:val="0010371E"/>
    <w:rsid w:val="00173B39"/>
    <w:rsid w:val="00181046"/>
    <w:rsid w:val="0019605B"/>
    <w:rsid w:val="00196B00"/>
    <w:rsid w:val="001A6B03"/>
    <w:rsid w:val="001E6C97"/>
    <w:rsid w:val="00227C83"/>
    <w:rsid w:val="00243E21"/>
    <w:rsid w:val="00246724"/>
    <w:rsid w:val="00252213"/>
    <w:rsid w:val="002533A2"/>
    <w:rsid w:val="002C6E6F"/>
    <w:rsid w:val="002D1901"/>
    <w:rsid w:val="002D4655"/>
    <w:rsid w:val="002E4D77"/>
    <w:rsid w:val="002F1199"/>
    <w:rsid w:val="002F36E1"/>
    <w:rsid w:val="00312D41"/>
    <w:rsid w:val="00327DD3"/>
    <w:rsid w:val="003344E7"/>
    <w:rsid w:val="003400FC"/>
    <w:rsid w:val="003615F7"/>
    <w:rsid w:val="0036306F"/>
    <w:rsid w:val="003679EA"/>
    <w:rsid w:val="00367FE5"/>
    <w:rsid w:val="003771A6"/>
    <w:rsid w:val="003811C0"/>
    <w:rsid w:val="00390405"/>
    <w:rsid w:val="00392B99"/>
    <w:rsid w:val="003A363A"/>
    <w:rsid w:val="003E06F6"/>
    <w:rsid w:val="003E6F46"/>
    <w:rsid w:val="00416F55"/>
    <w:rsid w:val="0042053F"/>
    <w:rsid w:val="00431650"/>
    <w:rsid w:val="004459A2"/>
    <w:rsid w:val="00451A16"/>
    <w:rsid w:val="00470EA6"/>
    <w:rsid w:val="00471130"/>
    <w:rsid w:val="00471EBF"/>
    <w:rsid w:val="00473AB7"/>
    <w:rsid w:val="0047443C"/>
    <w:rsid w:val="00474E8E"/>
    <w:rsid w:val="004943DD"/>
    <w:rsid w:val="00495C0F"/>
    <w:rsid w:val="004A2C3A"/>
    <w:rsid w:val="004D24C4"/>
    <w:rsid w:val="004F24BD"/>
    <w:rsid w:val="00506493"/>
    <w:rsid w:val="00525B9C"/>
    <w:rsid w:val="0054292B"/>
    <w:rsid w:val="005648C0"/>
    <w:rsid w:val="00565D49"/>
    <w:rsid w:val="0058199F"/>
    <w:rsid w:val="0059440B"/>
    <w:rsid w:val="00595767"/>
    <w:rsid w:val="005C7861"/>
    <w:rsid w:val="005E0254"/>
    <w:rsid w:val="005E6344"/>
    <w:rsid w:val="00606E35"/>
    <w:rsid w:val="0062016F"/>
    <w:rsid w:val="006252DF"/>
    <w:rsid w:val="00641229"/>
    <w:rsid w:val="00643F12"/>
    <w:rsid w:val="00646E97"/>
    <w:rsid w:val="00656635"/>
    <w:rsid w:val="00670628"/>
    <w:rsid w:val="00682A8A"/>
    <w:rsid w:val="00686706"/>
    <w:rsid w:val="0069070A"/>
    <w:rsid w:val="006A208A"/>
    <w:rsid w:val="006A2EDD"/>
    <w:rsid w:val="006B26B7"/>
    <w:rsid w:val="007106BC"/>
    <w:rsid w:val="00724C3E"/>
    <w:rsid w:val="007571B1"/>
    <w:rsid w:val="00757C7D"/>
    <w:rsid w:val="00766F58"/>
    <w:rsid w:val="00794272"/>
    <w:rsid w:val="007C482B"/>
    <w:rsid w:val="007D36F0"/>
    <w:rsid w:val="007D7BB5"/>
    <w:rsid w:val="007E1AB9"/>
    <w:rsid w:val="007F7DD5"/>
    <w:rsid w:val="00824C55"/>
    <w:rsid w:val="00825AE5"/>
    <w:rsid w:val="008520FF"/>
    <w:rsid w:val="008A2923"/>
    <w:rsid w:val="008A50FC"/>
    <w:rsid w:val="008B0EC0"/>
    <w:rsid w:val="008B127D"/>
    <w:rsid w:val="008D1B4B"/>
    <w:rsid w:val="009016A0"/>
    <w:rsid w:val="00901B36"/>
    <w:rsid w:val="00923AF4"/>
    <w:rsid w:val="00944BCA"/>
    <w:rsid w:val="00954F6C"/>
    <w:rsid w:val="00965E31"/>
    <w:rsid w:val="009B4AFF"/>
    <w:rsid w:val="009E6382"/>
    <w:rsid w:val="00A13F36"/>
    <w:rsid w:val="00A244BA"/>
    <w:rsid w:val="00A82169"/>
    <w:rsid w:val="00AA6A39"/>
    <w:rsid w:val="00AB02A8"/>
    <w:rsid w:val="00AB203B"/>
    <w:rsid w:val="00AC2F72"/>
    <w:rsid w:val="00AD26A3"/>
    <w:rsid w:val="00AD7F71"/>
    <w:rsid w:val="00AE401E"/>
    <w:rsid w:val="00AE790F"/>
    <w:rsid w:val="00AF4144"/>
    <w:rsid w:val="00B00DB6"/>
    <w:rsid w:val="00B0324B"/>
    <w:rsid w:val="00B054CB"/>
    <w:rsid w:val="00B10E2F"/>
    <w:rsid w:val="00B13D8E"/>
    <w:rsid w:val="00B30BAD"/>
    <w:rsid w:val="00B40A68"/>
    <w:rsid w:val="00B413A3"/>
    <w:rsid w:val="00B46C84"/>
    <w:rsid w:val="00B6044F"/>
    <w:rsid w:val="00B80EF3"/>
    <w:rsid w:val="00B87CC0"/>
    <w:rsid w:val="00BB3AE9"/>
    <w:rsid w:val="00BB7888"/>
    <w:rsid w:val="00BC1FE5"/>
    <w:rsid w:val="00BE50D0"/>
    <w:rsid w:val="00C27048"/>
    <w:rsid w:val="00C37406"/>
    <w:rsid w:val="00C6184F"/>
    <w:rsid w:val="00C93E2E"/>
    <w:rsid w:val="00CB57F3"/>
    <w:rsid w:val="00CE30A5"/>
    <w:rsid w:val="00CF0D96"/>
    <w:rsid w:val="00D25B9D"/>
    <w:rsid w:val="00D35260"/>
    <w:rsid w:val="00D451E7"/>
    <w:rsid w:val="00D81BDA"/>
    <w:rsid w:val="00D86256"/>
    <w:rsid w:val="00DA6488"/>
    <w:rsid w:val="00DC34C9"/>
    <w:rsid w:val="00DF4D60"/>
    <w:rsid w:val="00E179E9"/>
    <w:rsid w:val="00E21456"/>
    <w:rsid w:val="00E40585"/>
    <w:rsid w:val="00E62E2F"/>
    <w:rsid w:val="00ED0C89"/>
    <w:rsid w:val="00EF3342"/>
    <w:rsid w:val="00EF4B39"/>
    <w:rsid w:val="00F45804"/>
    <w:rsid w:val="00F54F22"/>
    <w:rsid w:val="00F744B6"/>
    <w:rsid w:val="00F92916"/>
    <w:rsid w:val="00F93F13"/>
    <w:rsid w:val="00FB73DD"/>
    <w:rsid w:val="00FC6CD7"/>
    <w:rsid w:val="00FD57D5"/>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6907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070A"/>
  </w:style>
  <w:style w:type="character" w:customStyle="1" w:styleId="eop">
    <w:name w:val="eop"/>
    <w:basedOn w:val="DefaultParagraphFont"/>
    <w:rsid w:val="00690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bobhoch@ufl.ed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43</cp:revision>
  <dcterms:created xsi:type="dcterms:W3CDTF">2024-04-01T00:22:00Z</dcterms:created>
  <dcterms:modified xsi:type="dcterms:W3CDTF">2024-04-01T01:16:00Z</dcterms:modified>
</cp:coreProperties>
</file>